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CD" w:rsidRDefault="008553CD" w:rsidP="008553CD">
      <w:pPr>
        <w:jc w:val="right"/>
      </w:pPr>
      <w:r>
        <w:rPr>
          <w:noProof/>
        </w:rPr>
        <w:drawing>
          <wp:inline distT="0" distB="0" distL="0" distR="0">
            <wp:extent cx="1568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5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8553CD" w:rsidRDefault="008553CD" w:rsidP="008553CD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8553CD" w:rsidRDefault="008553CD" w:rsidP="008553CD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8553CD" w:rsidRDefault="008553CD" w:rsidP="008553CD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8553CD" w:rsidRDefault="008553CD" w:rsidP="008553CD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8553CD" w:rsidRPr="00F514D1" w:rsidRDefault="008553CD" w:rsidP="008553CD">
      <w:pPr>
        <w:rPr>
          <w:sz w:val="20"/>
          <w:szCs w:val="20"/>
        </w:rPr>
      </w:pPr>
    </w:p>
    <w:p w:rsidR="008553CD" w:rsidRDefault="008553CD" w:rsidP="008553CD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8553CD" w:rsidRDefault="008553CD" w:rsidP="008553CD">
      <w:pPr>
        <w:rPr>
          <w:sz w:val="20"/>
          <w:szCs w:val="20"/>
        </w:rPr>
      </w:pPr>
    </w:p>
    <w:p w:rsidR="008553CD" w:rsidRPr="008D2FFA" w:rsidRDefault="008553CD" w:rsidP="008553CD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r w:rsidRPr="00FD06B7">
        <w:rPr>
          <w:b/>
          <w:sz w:val="20"/>
          <w:szCs w:val="20"/>
        </w:rPr>
        <w:t xml:space="preserve">ВЫПУСК </w:t>
      </w:r>
      <w:r w:rsidRPr="006A1850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 xml:space="preserve">26 </w:t>
      </w:r>
      <w:r w:rsidRPr="006A1850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 xml:space="preserve"> 10</w:t>
      </w:r>
      <w:r w:rsidRPr="006A18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10.</w:t>
      </w:r>
      <w:r w:rsidRPr="006A1850">
        <w:rPr>
          <w:b/>
          <w:sz w:val="20"/>
          <w:szCs w:val="20"/>
        </w:rPr>
        <w:t>2023</w:t>
      </w:r>
      <w:bookmarkEnd w:id="0"/>
    </w:p>
    <w:p w:rsidR="008553CD" w:rsidRPr="008D2FFA" w:rsidRDefault="008553CD" w:rsidP="008553CD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8553CD" w:rsidTr="00AF0D1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8553CD" w:rsidRDefault="008553CD" w:rsidP="00AF0D1D">
            <w:pPr>
              <w:rPr>
                <w:sz w:val="20"/>
                <w:szCs w:val="20"/>
              </w:rPr>
            </w:pPr>
          </w:p>
        </w:tc>
      </w:tr>
    </w:tbl>
    <w:p w:rsidR="008553CD" w:rsidRDefault="008553CD" w:rsidP="008553CD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53CD" w:rsidRPr="000638F7" w:rsidRDefault="008553CD" w:rsidP="008553CD">
      <w:pPr>
        <w:shd w:val="clear" w:color="auto" w:fill="FFFFFF"/>
        <w:spacing w:line="326" w:lineRule="exact"/>
        <w:ind w:left="120" w:hanging="115"/>
        <w:jc w:val="center"/>
        <w:rPr>
          <w:b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638F7">
        <w:rPr>
          <w:b/>
          <w:spacing w:val="-6"/>
        </w:rPr>
        <w:t>Совет</w:t>
      </w:r>
    </w:p>
    <w:p w:rsidR="008553CD" w:rsidRPr="000638F7" w:rsidRDefault="008553CD" w:rsidP="008553CD">
      <w:pPr>
        <w:shd w:val="clear" w:color="auto" w:fill="FFFFFF"/>
        <w:spacing w:line="326" w:lineRule="exact"/>
        <w:ind w:left="120" w:hanging="115"/>
        <w:jc w:val="center"/>
        <w:rPr>
          <w:b/>
        </w:rPr>
      </w:pPr>
      <w:r w:rsidRPr="000638F7">
        <w:rPr>
          <w:b/>
          <w:spacing w:val="-7"/>
        </w:rPr>
        <w:t>Клинцовского муниципального образования</w:t>
      </w:r>
    </w:p>
    <w:p w:rsidR="008553CD" w:rsidRPr="000638F7" w:rsidRDefault="008553CD" w:rsidP="008553CD">
      <w:pPr>
        <w:shd w:val="clear" w:color="auto" w:fill="FFFFFF"/>
        <w:spacing w:line="326" w:lineRule="exact"/>
        <w:ind w:left="120" w:hanging="115"/>
        <w:jc w:val="center"/>
        <w:rPr>
          <w:b/>
        </w:rPr>
      </w:pPr>
      <w:r w:rsidRPr="000638F7">
        <w:rPr>
          <w:b/>
          <w:spacing w:val="-5"/>
        </w:rPr>
        <w:t>Пугачёвского муниципального района</w:t>
      </w:r>
    </w:p>
    <w:p w:rsidR="008553CD" w:rsidRPr="000638F7" w:rsidRDefault="008553CD" w:rsidP="008553CD">
      <w:pPr>
        <w:shd w:val="clear" w:color="auto" w:fill="FFFFFF"/>
        <w:spacing w:line="326" w:lineRule="exact"/>
        <w:ind w:left="120" w:hanging="115"/>
        <w:jc w:val="center"/>
        <w:rPr>
          <w:b/>
        </w:rPr>
      </w:pPr>
      <w:r w:rsidRPr="000638F7">
        <w:rPr>
          <w:b/>
          <w:spacing w:val="-5"/>
        </w:rPr>
        <w:t>Саратовской области</w:t>
      </w:r>
    </w:p>
    <w:p w:rsidR="008553CD" w:rsidRPr="000638F7" w:rsidRDefault="008553CD" w:rsidP="008553CD">
      <w:pPr>
        <w:jc w:val="center"/>
        <w:rPr>
          <w:b/>
          <w:bCs/>
          <w:spacing w:val="-9"/>
        </w:rPr>
      </w:pPr>
    </w:p>
    <w:p w:rsidR="008553CD" w:rsidRPr="0005079E" w:rsidRDefault="008553CD" w:rsidP="008553CD">
      <w:pPr>
        <w:jc w:val="center"/>
        <w:rPr>
          <w:b/>
          <w:bCs/>
          <w:spacing w:val="-9"/>
        </w:rPr>
      </w:pPr>
      <w:r w:rsidRPr="000638F7">
        <w:rPr>
          <w:b/>
          <w:bCs/>
          <w:spacing w:val="-9"/>
        </w:rPr>
        <w:t>РЕШЕНИЕ</w:t>
      </w:r>
    </w:p>
    <w:p w:rsidR="008553CD" w:rsidRPr="0005079E" w:rsidRDefault="008553CD" w:rsidP="008553CD">
      <w:pPr>
        <w:jc w:val="center"/>
        <w:rPr>
          <w:b/>
          <w:bCs/>
          <w:color w:val="4A4A4A"/>
          <w:spacing w:val="-6"/>
        </w:rPr>
      </w:pPr>
      <w:r w:rsidRPr="000638F7">
        <w:rPr>
          <w:b/>
          <w:bCs/>
        </w:rPr>
        <w:t>от 10 ноября 2023 года</w:t>
      </w:r>
      <w:r w:rsidRPr="000638F7">
        <w:rPr>
          <w:b/>
        </w:rPr>
        <w:t xml:space="preserve">  № 10</w:t>
      </w:r>
    </w:p>
    <w:p w:rsidR="008553CD" w:rsidRPr="000638F7" w:rsidRDefault="008553CD" w:rsidP="008553CD">
      <w:pPr>
        <w:rPr>
          <w:b/>
        </w:rPr>
      </w:pPr>
      <w:r w:rsidRPr="000638F7">
        <w:rPr>
          <w:b/>
        </w:rPr>
        <w:t xml:space="preserve">О создании и составе </w:t>
      </w:r>
      <w:proofErr w:type="gramStart"/>
      <w:r w:rsidRPr="000638F7">
        <w:rPr>
          <w:b/>
        </w:rPr>
        <w:t>постоянных</w:t>
      </w:r>
      <w:proofErr w:type="gramEnd"/>
    </w:p>
    <w:p w:rsidR="008553CD" w:rsidRPr="000638F7" w:rsidRDefault="008553CD" w:rsidP="008553CD">
      <w:pPr>
        <w:rPr>
          <w:b/>
        </w:rPr>
      </w:pPr>
      <w:r w:rsidRPr="000638F7">
        <w:rPr>
          <w:b/>
        </w:rPr>
        <w:t>комиссий Клинцовского</w:t>
      </w:r>
    </w:p>
    <w:p w:rsidR="008553CD" w:rsidRPr="0005079E" w:rsidRDefault="008553CD" w:rsidP="008553CD">
      <w:pPr>
        <w:rPr>
          <w:b/>
        </w:rPr>
      </w:pPr>
      <w:r w:rsidRPr="000638F7">
        <w:rPr>
          <w:b/>
        </w:rPr>
        <w:t>муниципального образования</w:t>
      </w:r>
    </w:p>
    <w:p w:rsidR="008553CD" w:rsidRPr="000638F7" w:rsidRDefault="008553CD" w:rsidP="008553CD">
      <w:r w:rsidRPr="000638F7">
        <w:t xml:space="preserve">  На основании   Устава Клинцовского муниципального образования Совет Клинцовского муниципального образования РЕШИЛ:</w:t>
      </w:r>
    </w:p>
    <w:p w:rsidR="008553CD" w:rsidRPr="000638F7" w:rsidRDefault="008553CD" w:rsidP="008553CD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638F7">
        <w:t>Создать следующие постоянные комиссии:</w:t>
      </w:r>
    </w:p>
    <w:p w:rsidR="008553CD" w:rsidRPr="000638F7" w:rsidRDefault="008553CD" w:rsidP="008553CD">
      <w:pPr>
        <w:widowControl w:val="0"/>
        <w:numPr>
          <w:ilvl w:val="0"/>
          <w:numId w:val="2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before="254" w:line="326" w:lineRule="exact"/>
        <w:ind w:left="1430"/>
      </w:pPr>
      <w:r w:rsidRPr="000638F7">
        <w:rPr>
          <w:spacing w:val="-3"/>
        </w:rPr>
        <w:t>Комиссия по строительству, транспорту, сельскому хозяйству,</w:t>
      </w:r>
      <w:r w:rsidRPr="000638F7">
        <w:rPr>
          <w:spacing w:val="-3"/>
        </w:rPr>
        <w:br/>
      </w:r>
      <w:proofErr w:type="spellStart"/>
      <w:r w:rsidRPr="000638F7">
        <w:t>жилищно</w:t>
      </w:r>
      <w:proofErr w:type="spellEnd"/>
      <w:r w:rsidRPr="000638F7">
        <w:t xml:space="preserve"> - коммунальному хозяйству и связи;</w:t>
      </w:r>
    </w:p>
    <w:p w:rsidR="008553CD" w:rsidRPr="000638F7" w:rsidRDefault="008553CD" w:rsidP="008553CD">
      <w:pPr>
        <w:widowControl w:val="0"/>
        <w:numPr>
          <w:ilvl w:val="0"/>
          <w:numId w:val="2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before="322" w:line="326" w:lineRule="exact"/>
        <w:ind w:left="1430" w:right="1037"/>
      </w:pPr>
      <w:r w:rsidRPr="000638F7">
        <w:rPr>
          <w:spacing w:val="-2"/>
        </w:rPr>
        <w:t>Комиссия по социальной политике, охране здоровья,</w:t>
      </w:r>
      <w:r w:rsidRPr="000638F7">
        <w:rPr>
          <w:spacing w:val="-2"/>
        </w:rPr>
        <w:br/>
      </w:r>
      <w:r w:rsidRPr="000638F7">
        <w:rPr>
          <w:spacing w:val="1"/>
        </w:rPr>
        <w:t>образованию и работе с молодёжью;</w:t>
      </w:r>
    </w:p>
    <w:p w:rsidR="008553CD" w:rsidRPr="000638F7" w:rsidRDefault="008553CD" w:rsidP="008553CD">
      <w:pPr>
        <w:widowControl w:val="0"/>
        <w:numPr>
          <w:ilvl w:val="0"/>
          <w:numId w:val="2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before="312" w:line="336" w:lineRule="exact"/>
        <w:ind w:left="1430"/>
      </w:pPr>
      <w:r w:rsidRPr="000638F7">
        <w:rPr>
          <w:spacing w:val="-1"/>
        </w:rPr>
        <w:t>Комиссия по бюджетно-финансовой политике, экономическому</w:t>
      </w:r>
      <w:r w:rsidRPr="000638F7">
        <w:rPr>
          <w:spacing w:val="-1"/>
        </w:rPr>
        <w:br/>
        <w:t>развитию Клинцовского М.О.</w:t>
      </w:r>
    </w:p>
    <w:p w:rsidR="008553CD" w:rsidRPr="000638F7" w:rsidRDefault="008553CD" w:rsidP="008553CD">
      <w:pPr>
        <w:shd w:val="clear" w:color="auto" w:fill="FFFFFF"/>
        <w:tabs>
          <w:tab w:val="left" w:pos="1584"/>
        </w:tabs>
        <w:spacing w:before="312" w:line="336" w:lineRule="exact"/>
        <w:ind w:left="1430"/>
        <w:rPr>
          <w:color w:val="363636"/>
        </w:rPr>
      </w:pPr>
    </w:p>
    <w:p w:rsidR="008553CD" w:rsidRPr="000638F7" w:rsidRDefault="008553CD" w:rsidP="008553CD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638F7">
        <w:t xml:space="preserve">Утвердить состав постоянных комиссий </w:t>
      </w:r>
      <w:proofErr w:type="gramStart"/>
      <w:r w:rsidRPr="000638F7">
        <w:t>согласно приложения</w:t>
      </w:r>
      <w:proofErr w:type="gramEnd"/>
      <w:r w:rsidRPr="000638F7">
        <w:t>.</w:t>
      </w:r>
    </w:p>
    <w:p w:rsidR="008553CD" w:rsidRPr="000638F7" w:rsidRDefault="008553CD" w:rsidP="008553CD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0638F7">
        <w:t>Решение вступает в силу со дня его принятия.</w:t>
      </w:r>
    </w:p>
    <w:p w:rsidR="008553CD" w:rsidRPr="000638F7" w:rsidRDefault="008553CD" w:rsidP="008553CD"/>
    <w:p w:rsidR="008553CD" w:rsidRPr="000638F7" w:rsidRDefault="008553CD" w:rsidP="008553CD"/>
    <w:p w:rsidR="008553CD" w:rsidRPr="000638F7" w:rsidRDefault="008553CD" w:rsidP="008553CD">
      <w:pPr>
        <w:rPr>
          <w:b/>
        </w:rPr>
      </w:pPr>
      <w:r w:rsidRPr="000638F7">
        <w:rPr>
          <w:b/>
        </w:rPr>
        <w:t>Глава Клинцовского</w:t>
      </w:r>
    </w:p>
    <w:p w:rsidR="008553CD" w:rsidRPr="000638F7" w:rsidRDefault="008553CD" w:rsidP="008553CD">
      <w:pPr>
        <w:rPr>
          <w:b/>
        </w:rPr>
      </w:pPr>
      <w:r w:rsidRPr="000638F7">
        <w:rPr>
          <w:b/>
        </w:rPr>
        <w:t>муниципального образования                                           М. В. Дзюба</w:t>
      </w:r>
    </w:p>
    <w:p w:rsidR="008553CD" w:rsidRPr="000638F7" w:rsidRDefault="008553CD" w:rsidP="008553CD">
      <w:pPr>
        <w:rPr>
          <w:b/>
        </w:rPr>
      </w:pPr>
    </w:p>
    <w:p w:rsidR="008553CD" w:rsidRPr="000638F7" w:rsidRDefault="008553CD" w:rsidP="008553CD"/>
    <w:p w:rsidR="008553CD" w:rsidRPr="000638F7" w:rsidRDefault="008553CD" w:rsidP="008553CD"/>
    <w:p w:rsidR="008553CD" w:rsidRPr="000638F7" w:rsidRDefault="008553CD" w:rsidP="008553CD"/>
    <w:p w:rsidR="008553CD" w:rsidRDefault="008553CD" w:rsidP="008553CD">
      <w:pPr>
        <w:ind w:left="5664"/>
      </w:pPr>
    </w:p>
    <w:p w:rsidR="008553CD" w:rsidRDefault="008553CD" w:rsidP="008553CD">
      <w:pPr>
        <w:ind w:left="5664"/>
      </w:pPr>
    </w:p>
    <w:p w:rsidR="008553CD" w:rsidRDefault="008553CD" w:rsidP="008553CD">
      <w:pPr>
        <w:ind w:left="5664"/>
      </w:pPr>
    </w:p>
    <w:p w:rsidR="008553CD" w:rsidRDefault="008553CD" w:rsidP="008553CD">
      <w:pPr>
        <w:ind w:left="5664"/>
      </w:pPr>
    </w:p>
    <w:p w:rsidR="008553CD" w:rsidRDefault="008553CD" w:rsidP="008553CD">
      <w:pPr>
        <w:ind w:left="5664"/>
      </w:pPr>
    </w:p>
    <w:p w:rsidR="008553CD" w:rsidRPr="0005079E" w:rsidRDefault="008553CD" w:rsidP="008553CD">
      <w:pPr>
        <w:ind w:left="5664"/>
        <w:jc w:val="right"/>
        <w:rPr>
          <w:sz w:val="20"/>
          <w:szCs w:val="20"/>
        </w:rPr>
      </w:pPr>
      <w:r w:rsidRPr="0005079E">
        <w:rPr>
          <w:sz w:val="20"/>
          <w:szCs w:val="20"/>
        </w:rPr>
        <w:t xml:space="preserve">Приложение к решению </w:t>
      </w:r>
    </w:p>
    <w:p w:rsidR="008553CD" w:rsidRPr="0005079E" w:rsidRDefault="008553CD" w:rsidP="008553CD">
      <w:pPr>
        <w:ind w:left="5664"/>
        <w:jc w:val="right"/>
        <w:rPr>
          <w:sz w:val="20"/>
          <w:szCs w:val="20"/>
        </w:rPr>
      </w:pPr>
      <w:r w:rsidRPr="0005079E">
        <w:rPr>
          <w:sz w:val="20"/>
          <w:szCs w:val="20"/>
        </w:rPr>
        <w:t xml:space="preserve">Совета Клинцовского </w:t>
      </w:r>
    </w:p>
    <w:p w:rsidR="008553CD" w:rsidRPr="0005079E" w:rsidRDefault="008553CD" w:rsidP="008553CD">
      <w:pPr>
        <w:ind w:left="5664"/>
        <w:jc w:val="right"/>
        <w:rPr>
          <w:sz w:val="20"/>
          <w:szCs w:val="20"/>
        </w:rPr>
      </w:pPr>
      <w:r w:rsidRPr="0005079E">
        <w:rPr>
          <w:sz w:val="20"/>
          <w:szCs w:val="20"/>
        </w:rPr>
        <w:t>муниципального образования</w:t>
      </w:r>
    </w:p>
    <w:p w:rsidR="008553CD" w:rsidRPr="0005079E" w:rsidRDefault="008553CD" w:rsidP="008553CD">
      <w:pPr>
        <w:ind w:left="5664"/>
        <w:jc w:val="right"/>
        <w:rPr>
          <w:bCs/>
          <w:color w:val="4A4A4A"/>
          <w:spacing w:val="-6"/>
          <w:sz w:val="20"/>
          <w:szCs w:val="20"/>
        </w:rPr>
      </w:pPr>
      <w:r w:rsidRPr="0005079E">
        <w:rPr>
          <w:bCs/>
          <w:sz w:val="20"/>
          <w:szCs w:val="20"/>
        </w:rPr>
        <w:t>от 10ноября 2023 года</w:t>
      </w:r>
      <w:r w:rsidRPr="0005079E">
        <w:rPr>
          <w:sz w:val="20"/>
          <w:szCs w:val="20"/>
        </w:rPr>
        <w:t xml:space="preserve">  № 10</w:t>
      </w:r>
    </w:p>
    <w:p w:rsidR="008553CD" w:rsidRPr="000638F7" w:rsidRDefault="008553CD" w:rsidP="008553CD">
      <w:pPr>
        <w:jc w:val="center"/>
        <w:rPr>
          <w:b/>
        </w:rPr>
      </w:pPr>
      <w:r w:rsidRPr="000638F7">
        <w:rPr>
          <w:b/>
        </w:rPr>
        <w:t>Состав постоянных комиссий</w:t>
      </w:r>
    </w:p>
    <w:p w:rsidR="008553CD" w:rsidRPr="000638F7" w:rsidRDefault="008553CD" w:rsidP="008553CD">
      <w:pPr>
        <w:jc w:val="center"/>
        <w:rPr>
          <w:b/>
        </w:rPr>
      </w:pPr>
      <w:r w:rsidRPr="000638F7">
        <w:rPr>
          <w:b/>
        </w:rPr>
        <w:t>Клинцовского муниципального образования.</w:t>
      </w:r>
    </w:p>
    <w:p w:rsidR="008553CD" w:rsidRPr="000638F7" w:rsidRDefault="008553CD" w:rsidP="008553CD"/>
    <w:p w:rsidR="008553CD" w:rsidRPr="000638F7" w:rsidRDefault="008553CD" w:rsidP="008553CD">
      <w:pPr>
        <w:jc w:val="center"/>
        <w:rPr>
          <w:b/>
          <w:i/>
        </w:rPr>
      </w:pPr>
      <w:r w:rsidRPr="000638F7">
        <w:rPr>
          <w:b/>
          <w:i/>
        </w:rPr>
        <w:t>Комиссия по строительству, транспорту, сельскому хозяйству, жилищно-коммунальному хозяйству и связи.</w:t>
      </w:r>
    </w:p>
    <w:p w:rsidR="008553CD" w:rsidRPr="000638F7" w:rsidRDefault="008553CD" w:rsidP="008553CD"/>
    <w:p w:rsidR="008553CD" w:rsidRPr="000638F7" w:rsidRDefault="008553CD" w:rsidP="008553CD">
      <w:pPr>
        <w:pStyle w:val="ac"/>
        <w:ind w:left="0"/>
      </w:pPr>
      <w:r w:rsidRPr="000638F7">
        <w:t xml:space="preserve">     1. </w:t>
      </w:r>
      <w:proofErr w:type="spellStart"/>
      <w:r w:rsidRPr="000638F7">
        <w:t>Карпунев</w:t>
      </w:r>
      <w:proofErr w:type="spellEnd"/>
      <w:r w:rsidRPr="000638F7">
        <w:t xml:space="preserve"> А. В. - председатель комиссии</w:t>
      </w:r>
    </w:p>
    <w:p w:rsidR="008553CD" w:rsidRPr="000638F7" w:rsidRDefault="008553CD" w:rsidP="008553CD">
      <w:pPr>
        <w:pStyle w:val="ac"/>
        <w:ind w:left="0"/>
      </w:pPr>
      <w:r w:rsidRPr="000638F7">
        <w:t xml:space="preserve">     2. </w:t>
      </w:r>
      <w:proofErr w:type="spellStart"/>
      <w:r w:rsidRPr="000638F7">
        <w:t>Грезент</w:t>
      </w:r>
      <w:proofErr w:type="spellEnd"/>
      <w:r w:rsidRPr="000638F7">
        <w:t xml:space="preserve"> В. В.</w:t>
      </w:r>
    </w:p>
    <w:p w:rsidR="008553CD" w:rsidRPr="000638F7" w:rsidRDefault="008553CD" w:rsidP="008553CD">
      <w:pPr>
        <w:pStyle w:val="ac"/>
        <w:ind w:left="0"/>
      </w:pPr>
      <w:r w:rsidRPr="000638F7">
        <w:t xml:space="preserve">     3. </w:t>
      </w:r>
      <w:proofErr w:type="spellStart"/>
      <w:r w:rsidRPr="000638F7">
        <w:t>Хубеев</w:t>
      </w:r>
      <w:proofErr w:type="spellEnd"/>
      <w:r w:rsidRPr="000638F7">
        <w:t xml:space="preserve"> А.М.</w:t>
      </w:r>
    </w:p>
    <w:p w:rsidR="008553CD" w:rsidRPr="000638F7" w:rsidRDefault="008553CD" w:rsidP="008553CD">
      <w:pPr>
        <w:pStyle w:val="ac"/>
        <w:ind w:left="0"/>
      </w:pPr>
    </w:p>
    <w:p w:rsidR="008553CD" w:rsidRPr="000638F7" w:rsidRDefault="008553CD" w:rsidP="008553CD">
      <w:pPr>
        <w:jc w:val="center"/>
        <w:rPr>
          <w:b/>
          <w:i/>
        </w:rPr>
      </w:pPr>
      <w:r w:rsidRPr="000638F7">
        <w:rPr>
          <w:b/>
          <w:i/>
        </w:rPr>
        <w:t>Комиссия по социальной политике, охране здоровья, образованию и работе с молодежью.</w:t>
      </w:r>
    </w:p>
    <w:p w:rsidR="008553CD" w:rsidRPr="000638F7" w:rsidRDefault="008553CD" w:rsidP="008553CD"/>
    <w:p w:rsidR="008553CD" w:rsidRPr="000638F7" w:rsidRDefault="008553CD" w:rsidP="008553CD">
      <w:pPr>
        <w:pStyle w:val="ac"/>
        <w:ind w:left="360"/>
      </w:pPr>
      <w:r w:rsidRPr="000638F7">
        <w:t>1. Чугунова Т.В. - председатель комиссии</w:t>
      </w:r>
    </w:p>
    <w:p w:rsidR="008553CD" w:rsidRPr="000638F7" w:rsidRDefault="008553CD" w:rsidP="008553CD">
      <w:pPr>
        <w:pStyle w:val="ac"/>
        <w:ind w:left="0"/>
      </w:pPr>
      <w:r w:rsidRPr="000638F7">
        <w:t xml:space="preserve">     2.  Масловская И. М.</w:t>
      </w:r>
    </w:p>
    <w:p w:rsidR="008553CD" w:rsidRPr="0005079E" w:rsidRDefault="008553CD" w:rsidP="008553CD">
      <w:pPr>
        <w:pStyle w:val="ac"/>
        <w:ind w:left="0"/>
      </w:pPr>
      <w:r w:rsidRPr="000638F7">
        <w:t xml:space="preserve">     3.  Ефанина Л. В.</w:t>
      </w:r>
    </w:p>
    <w:p w:rsidR="008553CD" w:rsidRPr="000638F7" w:rsidRDefault="008553CD" w:rsidP="008553CD">
      <w:pPr>
        <w:pStyle w:val="ac"/>
      </w:pPr>
    </w:p>
    <w:p w:rsidR="008553CD" w:rsidRPr="000638F7" w:rsidRDefault="008553CD" w:rsidP="008553CD">
      <w:pPr>
        <w:jc w:val="center"/>
        <w:rPr>
          <w:b/>
          <w:i/>
        </w:rPr>
      </w:pPr>
      <w:r w:rsidRPr="000638F7">
        <w:rPr>
          <w:b/>
          <w:i/>
        </w:rPr>
        <w:t>Комиссия по бюджетно-финансовой политике, экономическому развитию Клинцовского муниципального образования.</w:t>
      </w:r>
    </w:p>
    <w:p w:rsidR="008553CD" w:rsidRPr="000638F7" w:rsidRDefault="008553CD" w:rsidP="008553CD">
      <w:pPr>
        <w:pStyle w:val="ac"/>
      </w:pPr>
    </w:p>
    <w:p w:rsidR="008553CD" w:rsidRPr="000638F7" w:rsidRDefault="008553CD" w:rsidP="008553CD">
      <w:pPr>
        <w:pStyle w:val="ac"/>
        <w:ind w:left="360"/>
      </w:pPr>
      <w:r w:rsidRPr="000638F7">
        <w:t xml:space="preserve">1. </w:t>
      </w:r>
      <w:proofErr w:type="spellStart"/>
      <w:r w:rsidRPr="000638F7">
        <w:t>Акифьева</w:t>
      </w:r>
      <w:proofErr w:type="spellEnd"/>
      <w:r w:rsidRPr="000638F7">
        <w:t xml:space="preserve"> О. С. - председатель комиссии</w:t>
      </w:r>
    </w:p>
    <w:p w:rsidR="008553CD" w:rsidRPr="000638F7" w:rsidRDefault="008553CD" w:rsidP="008553CD">
      <w:pPr>
        <w:pStyle w:val="ac"/>
        <w:ind w:left="0"/>
      </w:pPr>
      <w:r w:rsidRPr="000638F7">
        <w:t xml:space="preserve">     2. </w:t>
      </w:r>
      <w:proofErr w:type="spellStart"/>
      <w:r w:rsidRPr="000638F7">
        <w:t>Жаданова</w:t>
      </w:r>
      <w:proofErr w:type="spellEnd"/>
      <w:r w:rsidRPr="000638F7">
        <w:t xml:space="preserve"> Г.В.</w:t>
      </w:r>
    </w:p>
    <w:p w:rsidR="008553CD" w:rsidRPr="000638F7" w:rsidRDefault="008553CD" w:rsidP="008553CD">
      <w:pPr>
        <w:pStyle w:val="ac"/>
        <w:ind w:left="0"/>
      </w:pPr>
      <w:r w:rsidRPr="000638F7">
        <w:t xml:space="preserve">     3. Дюкарев В. И.</w:t>
      </w:r>
    </w:p>
    <w:p w:rsidR="008553CD" w:rsidRPr="000638F7" w:rsidRDefault="008553CD" w:rsidP="008553CD">
      <w:pPr>
        <w:pStyle w:val="ac"/>
        <w:rPr>
          <w:highlight w:val="yellow"/>
        </w:rPr>
      </w:pPr>
    </w:p>
    <w:p w:rsidR="008553CD" w:rsidRPr="000638F7" w:rsidRDefault="008553CD" w:rsidP="008553CD">
      <w:pPr>
        <w:pStyle w:val="ac"/>
        <w:rPr>
          <w:highlight w:val="yellow"/>
        </w:rPr>
      </w:pPr>
    </w:p>
    <w:p w:rsidR="008553CD" w:rsidRPr="000638F7" w:rsidRDefault="008553CD" w:rsidP="008553CD"/>
    <w:p w:rsidR="008553CD" w:rsidRPr="000638F7" w:rsidRDefault="008553CD" w:rsidP="008553CD"/>
    <w:p w:rsidR="008553CD" w:rsidRPr="000638F7" w:rsidRDefault="008553CD" w:rsidP="008553CD"/>
    <w:p w:rsidR="008553CD" w:rsidRPr="000638F7" w:rsidRDefault="008553CD" w:rsidP="008553CD"/>
    <w:p w:rsidR="008553CD" w:rsidRDefault="008553CD" w:rsidP="008553CD">
      <w:pPr>
        <w:pStyle w:val="aa"/>
        <w:jc w:val="both"/>
        <w:rPr>
          <w:b/>
          <w:color w:val="000000"/>
          <w:sz w:val="24"/>
          <w:szCs w:val="24"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8553CD" w:rsidTr="00AF0D1D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издателя: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редакции: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8553CD" w:rsidRDefault="008553CD" w:rsidP="00AF0D1D">
            <w:pPr>
              <w:rPr>
                <w:sz w:val="18"/>
                <w:szCs w:val="18"/>
              </w:rPr>
            </w:pPr>
          </w:p>
        </w:tc>
      </w:tr>
    </w:tbl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8553CD" w:rsidRDefault="008553CD" w:rsidP="008553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236045" w:rsidRDefault="00236045"/>
    <w:sectPr w:rsidR="00236045" w:rsidSect="006A1850">
      <w:pgSz w:w="11906" w:h="16838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E6E9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3C4020B"/>
    <w:multiLevelType w:val="hybridMultilevel"/>
    <w:tmpl w:val="0D54B038"/>
    <w:lvl w:ilvl="0" w:tplc="49CC7794">
      <w:start w:val="1"/>
      <w:numFmt w:val="decimal"/>
      <w:lvlText w:val="%1."/>
      <w:lvlJc w:val="left"/>
      <w:pPr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5F"/>
    <w:rsid w:val="00236045"/>
    <w:rsid w:val="00442BB8"/>
    <w:rsid w:val="0071585F"/>
    <w:rsid w:val="008553CD"/>
    <w:rsid w:val="00A15253"/>
    <w:rsid w:val="00C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8553CD"/>
  </w:style>
  <w:style w:type="paragraph" w:styleId="af5">
    <w:name w:val="Balloon Text"/>
    <w:basedOn w:val="a"/>
    <w:link w:val="af6"/>
    <w:uiPriority w:val="99"/>
    <w:semiHidden/>
    <w:unhideWhenUsed/>
    <w:rsid w:val="008553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5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link w:val="ab"/>
    <w:uiPriority w:val="1"/>
    <w:qFormat/>
    <w:rsid w:val="00CB12AB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12A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8553CD"/>
  </w:style>
  <w:style w:type="paragraph" w:styleId="af5">
    <w:name w:val="Balloon Text"/>
    <w:basedOn w:val="a"/>
    <w:link w:val="af6"/>
    <w:uiPriority w:val="99"/>
    <w:semiHidden/>
    <w:unhideWhenUsed/>
    <w:rsid w:val="008553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5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2024-01-11T12:01:00Z</dcterms:created>
  <dcterms:modified xsi:type="dcterms:W3CDTF">2024-01-11T12:01:00Z</dcterms:modified>
</cp:coreProperties>
</file>