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B6" w:rsidRPr="00AE213B" w:rsidRDefault="00CD3CBF" w:rsidP="00F57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D3CBF"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1.5pt;width:54.05pt;height:1in;z-index:251660288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709102614" r:id="rId6"/>
        </w:pict>
      </w:r>
      <w:r w:rsidR="00F571B6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F571B6" w:rsidRPr="00AE213B" w:rsidRDefault="00F571B6" w:rsidP="00F57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СОВЕТ</w:t>
      </w:r>
    </w:p>
    <w:p w:rsidR="00F571B6" w:rsidRPr="00AE213B" w:rsidRDefault="00F571B6" w:rsidP="00F57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КЛИНЦОВСКОГО</w:t>
      </w:r>
      <w:r w:rsidRPr="00AE213B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F571B6" w:rsidRPr="00AE213B" w:rsidRDefault="00F571B6" w:rsidP="00F57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E213B">
        <w:rPr>
          <w:rFonts w:ascii="Times New Roman" w:hAnsi="Times New Roman"/>
          <w:b/>
          <w:sz w:val="28"/>
          <w:szCs w:val="28"/>
          <w:lang w:eastAsia="ru-RU"/>
        </w:rPr>
        <w:t>ПУГАЧЕВСКОГО МУНИЦИПАЛЬНОГО РАЙОНА</w:t>
      </w:r>
    </w:p>
    <w:p w:rsidR="00F571B6" w:rsidRPr="00AE213B" w:rsidRDefault="00F571B6" w:rsidP="00F571B6">
      <w:pPr>
        <w:spacing w:after="0" w:line="240" w:lineRule="auto"/>
        <w:ind w:left="15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AE213B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САРАТОВСКОЙ ОБЛАСТИ </w:t>
      </w:r>
    </w:p>
    <w:p w:rsidR="00F571B6" w:rsidRDefault="00F571B6" w:rsidP="00F571B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РЕШЕНИЕ</w:t>
      </w:r>
    </w:p>
    <w:p w:rsidR="00F571B6" w:rsidRPr="00596D31" w:rsidRDefault="00F571B6" w:rsidP="00F57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6D31">
        <w:rPr>
          <w:rFonts w:ascii="Times New Roman" w:hAnsi="Times New Roman"/>
          <w:b/>
          <w:sz w:val="28"/>
          <w:szCs w:val="28"/>
          <w:lang w:eastAsia="ru-RU"/>
        </w:rPr>
        <w:t xml:space="preserve">от  </w:t>
      </w:r>
      <w:r w:rsidR="00107CA4">
        <w:rPr>
          <w:rFonts w:ascii="Times New Roman" w:hAnsi="Times New Roman"/>
          <w:b/>
          <w:sz w:val="28"/>
          <w:szCs w:val="28"/>
          <w:lang w:eastAsia="ru-RU"/>
        </w:rPr>
        <w:t>11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марта </w:t>
      </w:r>
      <w:r w:rsidRPr="00596D31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107CA4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596D31">
        <w:rPr>
          <w:rFonts w:ascii="Times New Roman" w:hAnsi="Times New Roman"/>
          <w:b/>
          <w:sz w:val="28"/>
          <w:szCs w:val="28"/>
          <w:lang w:eastAsia="ru-RU"/>
        </w:rPr>
        <w:t xml:space="preserve"> года № </w:t>
      </w:r>
      <w:r w:rsidR="00107CA4">
        <w:rPr>
          <w:rFonts w:ascii="Times New Roman" w:hAnsi="Times New Roman"/>
          <w:b/>
          <w:sz w:val="28"/>
          <w:szCs w:val="28"/>
          <w:lang w:eastAsia="ru-RU"/>
        </w:rPr>
        <w:t>150</w:t>
      </w:r>
    </w:p>
    <w:p w:rsidR="00F571B6" w:rsidRDefault="00F571B6" w:rsidP="00F57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571B6" w:rsidRDefault="00F571B6" w:rsidP="00F571B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 внесении изменений в решение</w:t>
      </w:r>
    </w:p>
    <w:p w:rsidR="00F571B6" w:rsidRDefault="00F571B6" w:rsidP="00F571B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Совета Клинцовского муниципального</w:t>
      </w:r>
    </w:p>
    <w:p w:rsidR="00F571B6" w:rsidRDefault="00F571B6" w:rsidP="00F571B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Образования от 02.03.2021 года № 99 </w:t>
      </w:r>
    </w:p>
    <w:p w:rsidR="00F571B6" w:rsidRDefault="00F571B6" w:rsidP="00F571B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AE213B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</w:t>
      </w:r>
    </w:p>
    <w:p w:rsidR="00F571B6" w:rsidRDefault="00F571B6" w:rsidP="00F571B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AE213B">
        <w:rPr>
          <w:rFonts w:ascii="Times New Roman" w:hAnsi="Times New Roman"/>
          <w:b/>
          <w:bCs/>
          <w:sz w:val="28"/>
          <w:szCs w:val="28"/>
        </w:rPr>
        <w:t xml:space="preserve">приватизации </w:t>
      </w:r>
      <w:proofErr w:type="gramStart"/>
      <w:r w:rsidRPr="00AE213B"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gramEnd"/>
      <w:r w:rsidRPr="00AE213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571B6" w:rsidRDefault="00F571B6" w:rsidP="00F571B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E213B">
        <w:rPr>
          <w:rFonts w:ascii="Times New Roman" w:hAnsi="Times New Roman"/>
          <w:b/>
          <w:bCs/>
          <w:sz w:val="28"/>
          <w:szCs w:val="28"/>
        </w:rPr>
        <w:t xml:space="preserve">имущества </w:t>
      </w:r>
      <w:r>
        <w:rPr>
          <w:rFonts w:ascii="Times New Roman" w:hAnsi="Times New Roman"/>
          <w:b/>
          <w:bCs/>
          <w:sz w:val="28"/>
          <w:szCs w:val="28"/>
        </w:rPr>
        <w:t xml:space="preserve">Клинцовского </w:t>
      </w:r>
    </w:p>
    <w:p w:rsidR="00F571B6" w:rsidRDefault="00F571B6" w:rsidP="00F571B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</w:p>
    <w:p w:rsidR="00F571B6" w:rsidRDefault="00F571B6" w:rsidP="00F571B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Пугачевского муниципального </w:t>
      </w:r>
    </w:p>
    <w:p w:rsidR="00F571B6" w:rsidRDefault="00F571B6" w:rsidP="00F571B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района Саратовской области»</w:t>
      </w:r>
    </w:p>
    <w:p w:rsidR="00F571B6" w:rsidRPr="00AE213B" w:rsidRDefault="00F571B6" w:rsidP="00F571B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71B6" w:rsidRPr="00AE213B" w:rsidRDefault="00F571B6" w:rsidP="00F571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213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AE213B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21.12.2001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AE213B">
        <w:rPr>
          <w:rFonts w:ascii="Times New Roman" w:hAnsi="Times New Roman"/>
          <w:sz w:val="28"/>
          <w:szCs w:val="28"/>
        </w:rPr>
        <w:t>№ 178-ФЗ «О приватизации государственного и муниципального имущества», Федеральным законом от 22.07.2008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AE213B">
        <w:rPr>
          <w:rFonts w:ascii="Times New Roman" w:hAnsi="Times New Roman"/>
          <w:sz w:val="28"/>
          <w:szCs w:val="28"/>
        </w:rPr>
        <w:t>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</w:t>
      </w:r>
      <w:proofErr w:type="gramEnd"/>
      <w:r w:rsidRPr="00AE213B">
        <w:rPr>
          <w:rFonts w:ascii="Times New Roman" w:hAnsi="Times New Roman"/>
          <w:sz w:val="28"/>
          <w:szCs w:val="28"/>
        </w:rPr>
        <w:t xml:space="preserve"> о внесении изменений в отдельные законодательные акты Российской Федерации», руководствуясь Уставом </w:t>
      </w:r>
      <w:r>
        <w:rPr>
          <w:rFonts w:ascii="Times New Roman" w:hAnsi="Times New Roman"/>
          <w:sz w:val="28"/>
          <w:szCs w:val="28"/>
        </w:rPr>
        <w:t>Клинцовского</w:t>
      </w:r>
      <w:r w:rsidRPr="009F590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Пу</w:t>
      </w:r>
      <w:r w:rsidRPr="009F5901">
        <w:rPr>
          <w:rFonts w:ascii="Times New Roman" w:hAnsi="Times New Roman"/>
          <w:sz w:val="28"/>
          <w:szCs w:val="28"/>
        </w:rPr>
        <w:t>гачевского муниципального района Саратовской области</w:t>
      </w:r>
      <w:r w:rsidRPr="00AE213B">
        <w:rPr>
          <w:rFonts w:ascii="Times New Roman" w:hAnsi="Times New Roman"/>
          <w:sz w:val="28"/>
          <w:szCs w:val="28"/>
        </w:rPr>
        <w:t xml:space="preserve">, Совет </w:t>
      </w:r>
      <w:r>
        <w:rPr>
          <w:rFonts w:ascii="Times New Roman" w:hAnsi="Times New Roman"/>
          <w:sz w:val="28"/>
          <w:szCs w:val="28"/>
        </w:rPr>
        <w:t>Клинцовского</w:t>
      </w:r>
      <w:r w:rsidRPr="009F590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Пу</w:t>
      </w:r>
      <w:r w:rsidRPr="009F5901">
        <w:rPr>
          <w:rFonts w:ascii="Times New Roman" w:hAnsi="Times New Roman"/>
          <w:sz w:val="28"/>
          <w:szCs w:val="28"/>
        </w:rPr>
        <w:t>гачевского муниципального района Саратовской области</w:t>
      </w:r>
      <w:r w:rsidRPr="00AE213B">
        <w:rPr>
          <w:rFonts w:ascii="Times New Roman" w:hAnsi="Times New Roman"/>
          <w:sz w:val="28"/>
          <w:szCs w:val="28"/>
        </w:rPr>
        <w:t xml:space="preserve"> РЕШИЛ:</w:t>
      </w:r>
    </w:p>
    <w:p w:rsidR="00F571B6" w:rsidRPr="00F571B6" w:rsidRDefault="00F571B6" w:rsidP="00F571B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571B6">
        <w:rPr>
          <w:rFonts w:ascii="Times New Roman" w:hAnsi="Times New Roman"/>
          <w:sz w:val="28"/>
          <w:szCs w:val="28"/>
        </w:rPr>
        <w:t>1. Внести изменения  в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1B6">
        <w:rPr>
          <w:rFonts w:ascii="Times New Roman" w:hAnsi="Times New Roman"/>
          <w:sz w:val="28"/>
          <w:szCs w:val="28"/>
        </w:rPr>
        <w:t xml:space="preserve"> Совета Клинцовского муниципального</w:t>
      </w:r>
    </w:p>
    <w:p w:rsidR="00F571B6" w:rsidRDefault="00F571B6" w:rsidP="00F571B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571B6">
        <w:rPr>
          <w:rFonts w:ascii="Times New Roman" w:hAnsi="Times New Roman"/>
          <w:sz w:val="28"/>
          <w:szCs w:val="28"/>
        </w:rPr>
        <w:t xml:space="preserve"> Образования от 02.03.2021 года № 99 «Об утверждении Положения о приватизации муниципального имущества Клинцовского муниципального образования Пугачевского муниципального района Саратовской области»</w:t>
      </w:r>
      <w:r>
        <w:rPr>
          <w:rFonts w:ascii="Times New Roman" w:hAnsi="Times New Roman"/>
          <w:sz w:val="28"/>
          <w:szCs w:val="28"/>
        </w:rPr>
        <w:t>:</w:t>
      </w:r>
    </w:p>
    <w:p w:rsidR="00F571B6" w:rsidRDefault="00F571B6" w:rsidP="00F571B6">
      <w:pPr>
        <w:pStyle w:val="a5"/>
        <w:numPr>
          <w:ilvl w:val="1"/>
          <w:numId w:val="1"/>
        </w:numPr>
        <w:rPr>
          <w:rFonts w:ascii="Times New Roman" w:hAnsi="Times New Roman"/>
          <w:bCs/>
          <w:sz w:val="28"/>
          <w:szCs w:val="28"/>
        </w:rPr>
      </w:pPr>
      <w:r w:rsidRPr="00F571B6">
        <w:rPr>
          <w:rFonts w:ascii="Times New Roman" w:hAnsi="Times New Roman"/>
          <w:bCs/>
          <w:sz w:val="28"/>
          <w:szCs w:val="28"/>
        </w:rPr>
        <w:t>пункт 4.5.</w:t>
      </w:r>
      <w:r>
        <w:rPr>
          <w:rFonts w:ascii="Times New Roman" w:hAnsi="Times New Roman"/>
          <w:bCs/>
          <w:sz w:val="28"/>
          <w:szCs w:val="28"/>
        </w:rPr>
        <w:t xml:space="preserve"> статьи 4 изложить в новой редакции:</w:t>
      </w:r>
    </w:p>
    <w:p w:rsidR="00F571B6" w:rsidRPr="00AE213B" w:rsidRDefault="00F571B6" w:rsidP="00F571B6">
      <w:pPr>
        <w:pStyle w:val="a5"/>
        <w:jc w:val="both"/>
        <w:rPr>
          <w:b/>
          <w:bCs/>
          <w:sz w:val="28"/>
          <w:szCs w:val="28"/>
        </w:rPr>
      </w:pPr>
      <w:r w:rsidRPr="00F571B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571B6">
        <w:rPr>
          <w:rFonts w:ascii="Times New Roman" w:hAnsi="Times New Roman"/>
          <w:sz w:val="28"/>
          <w:szCs w:val="28"/>
        </w:rPr>
        <w:t xml:space="preserve">«4.5. </w:t>
      </w:r>
      <w:proofErr w:type="gramStart"/>
      <w:r w:rsidRPr="00F571B6">
        <w:rPr>
          <w:rFonts w:ascii="Times New Roman" w:hAnsi="Times New Roman"/>
          <w:sz w:val="28"/>
          <w:szCs w:val="28"/>
        </w:rPr>
        <w:t xml:space="preserve">Администрация Клинцовского муниципального образования ежегодно, не позднее 1 марта представляет в Совет Клинцовского муниципального образования отчет о результатах приватизации муниципального имущества за прошедший год, а также отчет подлежит </w:t>
      </w:r>
      <w:r w:rsidRPr="00F571B6">
        <w:rPr>
          <w:rFonts w:ascii="Times New Roman" w:hAnsi="Times New Roman"/>
          <w:sz w:val="28"/>
          <w:szCs w:val="28"/>
        </w:rPr>
        <w:lastRenderedPageBreak/>
        <w:t>размещению на официальном сайте    администрации Клинцовского муниципального образования, а также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Федерации.</w:t>
      </w:r>
      <w:proofErr w:type="gramEnd"/>
      <w:r w:rsidRPr="00F571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571B6">
        <w:rPr>
          <w:rFonts w:ascii="Times New Roman" w:hAnsi="Times New Roman"/>
          <w:sz w:val="28"/>
          <w:szCs w:val="28"/>
        </w:rPr>
        <w:t>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предприятий, акций открытых акционерных обществ  долей в уставных капиталах обществ с ограниченной ответственностью и иного муниципального имущества с указанием способа, срока и цены сделки приватизации, а также информацию в соответствии с формами отчетов об итогах исполнения прогнозных планов (программ) приватизации государственного</w:t>
      </w:r>
      <w:proofErr w:type="gramEnd"/>
      <w:r w:rsidRPr="00F571B6">
        <w:rPr>
          <w:rFonts w:ascii="Times New Roman" w:hAnsi="Times New Roman"/>
          <w:sz w:val="28"/>
          <w:szCs w:val="28"/>
        </w:rPr>
        <w:t xml:space="preserve"> и муниципального имущества, </w:t>
      </w:r>
      <w:proofErr w:type="gramStart"/>
      <w:r w:rsidRPr="00F571B6">
        <w:rPr>
          <w:rFonts w:ascii="Times New Roman" w:hAnsi="Times New Roman"/>
          <w:sz w:val="28"/>
          <w:szCs w:val="28"/>
        </w:rPr>
        <w:t>утверждаемыми</w:t>
      </w:r>
      <w:proofErr w:type="gramEnd"/>
      <w:r w:rsidRPr="00F571B6">
        <w:rPr>
          <w:rFonts w:ascii="Times New Roman" w:hAnsi="Times New Roman"/>
          <w:sz w:val="28"/>
          <w:szCs w:val="28"/>
        </w:rPr>
        <w:t xml:space="preserve"> Правительством Российской Федерации.</w:t>
      </w:r>
      <w:r>
        <w:rPr>
          <w:rFonts w:ascii="Times New Roman" w:hAnsi="Times New Roman"/>
          <w:sz w:val="28"/>
          <w:szCs w:val="28"/>
        </w:rPr>
        <w:t>»</w:t>
      </w:r>
    </w:p>
    <w:p w:rsidR="00F571B6" w:rsidRPr="00412DA9" w:rsidRDefault="00F571B6" w:rsidP="00F571B6">
      <w:pPr>
        <w:pStyle w:val="20"/>
        <w:shd w:val="clear" w:color="auto" w:fill="auto"/>
        <w:tabs>
          <w:tab w:val="left" w:pos="709"/>
        </w:tabs>
        <w:spacing w:before="0" w:after="124" w:line="240" w:lineRule="auto"/>
        <w:ind w:firstLine="0"/>
        <w:rPr>
          <w:color w:val="000000"/>
          <w:spacing w:val="1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CC7032">
        <w:rPr>
          <w:color w:val="000000"/>
          <w:sz w:val="28"/>
          <w:szCs w:val="28"/>
          <w:shd w:val="clear" w:color="auto" w:fill="FFFFFF"/>
          <w:lang w:eastAsia="ru-RU"/>
        </w:rPr>
        <w:t>2. Обна</w:t>
      </w:r>
      <w:r>
        <w:rPr>
          <w:color w:val="000000"/>
          <w:sz w:val="28"/>
          <w:szCs w:val="28"/>
          <w:shd w:val="clear" w:color="auto" w:fill="FFFFFF"/>
          <w:lang w:eastAsia="ru-RU"/>
        </w:rPr>
        <w:t>родовать настоящее решение</w:t>
      </w:r>
      <w:r w:rsidRPr="00CC7032">
        <w:rPr>
          <w:color w:val="000000"/>
          <w:sz w:val="28"/>
          <w:szCs w:val="28"/>
          <w:shd w:val="clear" w:color="auto" w:fill="FFFFFF"/>
          <w:lang w:eastAsia="ru-RU"/>
        </w:rPr>
        <w:t xml:space="preserve"> в установленном порядке и разместить на официальном сайте администрации </w:t>
      </w:r>
      <w:r>
        <w:rPr>
          <w:color w:val="000000"/>
          <w:sz w:val="28"/>
          <w:szCs w:val="28"/>
          <w:shd w:val="clear" w:color="auto" w:fill="FFFFFF"/>
          <w:lang w:eastAsia="ru-RU"/>
        </w:rPr>
        <w:t>Клинцовского</w:t>
      </w:r>
      <w:r w:rsidRPr="00CC7032">
        <w:rPr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 Пугачевского муниципального района Саратовской области в сети «Интернет».</w:t>
      </w:r>
      <w:r>
        <w:rPr>
          <w:color w:val="000000"/>
          <w:sz w:val="28"/>
          <w:szCs w:val="28"/>
          <w:shd w:val="clear" w:color="auto" w:fill="FFFFFF"/>
          <w:lang w:eastAsia="ru-RU"/>
        </w:rPr>
        <w:br/>
        <w:t xml:space="preserve">          </w:t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3. </w:t>
      </w:r>
      <w:r w:rsidRPr="00412DA9">
        <w:rPr>
          <w:rFonts w:eastAsia="Calibri"/>
          <w:bCs/>
          <w:color w:val="000000"/>
          <w:sz w:val="28"/>
          <w:szCs w:val="28"/>
          <w:lang w:eastAsia="ru-RU"/>
        </w:rPr>
        <w:t xml:space="preserve">Настоящее </w:t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Решение </w:t>
      </w:r>
      <w:r w:rsidRPr="00412DA9">
        <w:rPr>
          <w:rFonts w:eastAsia="Calibri"/>
          <w:bCs/>
          <w:color w:val="000000"/>
          <w:sz w:val="28"/>
          <w:szCs w:val="28"/>
          <w:lang w:eastAsia="ru-RU"/>
        </w:rPr>
        <w:t xml:space="preserve">вступает в силу </w:t>
      </w:r>
      <w:r w:rsidRPr="00412DA9">
        <w:rPr>
          <w:sz w:val="28"/>
          <w:szCs w:val="28"/>
          <w:lang w:eastAsia="ru-RU"/>
        </w:rPr>
        <w:t>со дня его официального опубликования</w:t>
      </w:r>
      <w:r>
        <w:rPr>
          <w:sz w:val="28"/>
          <w:szCs w:val="28"/>
          <w:lang w:eastAsia="ru-RU"/>
        </w:rPr>
        <w:t xml:space="preserve"> (обнародования)</w:t>
      </w:r>
      <w:r w:rsidRPr="00412DA9">
        <w:rPr>
          <w:sz w:val="28"/>
          <w:szCs w:val="28"/>
          <w:lang w:eastAsia="ru-RU"/>
        </w:rPr>
        <w:t xml:space="preserve">. </w:t>
      </w:r>
    </w:p>
    <w:p w:rsidR="00F571B6" w:rsidRDefault="00F571B6" w:rsidP="00F571B6">
      <w:pPr>
        <w:shd w:val="clear" w:color="auto" w:fill="FFFFFF"/>
        <w:tabs>
          <w:tab w:val="num" w:pos="426"/>
        </w:tabs>
        <w:spacing w:after="0" w:line="300" w:lineRule="atLeast"/>
        <w:ind w:left="426" w:hanging="568"/>
        <w:jc w:val="both"/>
        <w:textAlignment w:val="baseline"/>
        <w:rPr>
          <w:rFonts w:ascii="Times New Roman" w:hAnsi="Times New Roman"/>
          <w:b/>
          <w:bCs/>
          <w:color w:val="5D5D5D"/>
          <w:sz w:val="20"/>
          <w:szCs w:val="20"/>
          <w:lang w:eastAsia="ru-RU"/>
        </w:rPr>
      </w:pPr>
    </w:p>
    <w:p w:rsidR="00F571B6" w:rsidRPr="00412DA9" w:rsidRDefault="00F571B6" w:rsidP="00F571B6">
      <w:pPr>
        <w:shd w:val="clear" w:color="auto" w:fill="FFFFFF"/>
        <w:tabs>
          <w:tab w:val="num" w:pos="426"/>
        </w:tabs>
        <w:spacing w:after="0" w:line="300" w:lineRule="atLeast"/>
        <w:ind w:left="426" w:hanging="568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412DA9">
        <w:rPr>
          <w:rFonts w:ascii="Times New Roman" w:hAnsi="Times New Roman"/>
          <w:b/>
          <w:bCs/>
          <w:color w:val="5D5D5D"/>
          <w:sz w:val="20"/>
          <w:szCs w:val="20"/>
          <w:lang w:eastAsia="ru-RU"/>
        </w:rPr>
        <w:t>  </w:t>
      </w:r>
      <w:r w:rsidRPr="00412DA9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b/>
          <w:sz w:val="28"/>
          <w:szCs w:val="28"/>
          <w:lang w:eastAsia="ru-RU"/>
        </w:rPr>
        <w:t>Клинцовского</w:t>
      </w:r>
    </w:p>
    <w:p w:rsidR="00F571B6" w:rsidRDefault="00F571B6" w:rsidP="00F571B6">
      <w:pPr>
        <w:pStyle w:val="a3"/>
        <w:tabs>
          <w:tab w:val="left" w:pos="2281"/>
        </w:tabs>
        <w:ind w:right="102"/>
        <w:contextualSpacing/>
        <w:rPr>
          <w:rFonts w:eastAsia="Times New Roman"/>
          <w:b/>
          <w:sz w:val="28"/>
          <w:szCs w:val="28"/>
        </w:rPr>
      </w:pPr>
      <w:r w:rsidRPr="00412DA9">
        <w:rPr>
          <w:rFonts w:eastAsia="Times New Roman"/>
          <w:b/>
          <w:sz w:val="28"/>
          <w:szCs w:val="28"/>
        </w:rPr>
        <w:t>муниципального образования</w:t>
      </w:r>
      <w:r w:rsidRPr="00412DA9">
        <w:rPr>
          <w:rFonts w:eastAsia="Times New Roman"/>
          <w:b/>
          <w:sz w:val="28"/>
          <w:szCs w:val="28"/>
        </w:rPr>
        <w:tab/>
      </w:r>
      <w:r w:rsidRPr="00412DA9">
        <w:rPr>
          <w:rFonts w:eastAsia="Times New Roman"/>
          <w:b/>
          <w:sz w:val="28"/>
          <w:szCs w:val="28"/>
        </w:rPr>
        <w:tab/>
      </w:r>
      <w:r w:rsidRPr="00412DA9">
        <w:rPr>
          <w:rFonts w:eastAsia="Times New Roman"/>
          <w:b/>
          <w:sz w:val="28"/>
          <w:szCs w:val="28"/>
        </w:rPr>
        <w:tab/>
      </w:r>
      <w:r w:rsidRPr="00412DA9">
        <w:rPr>
          <w:rFonts w:eastAsia="Times New Roman"/>
          <w:b/>
          <w:sz w:val="28"/>
          <w:szCs w:val="28"/>
        </w:rPr>
        <w:tab/>
      </w:r>
      <w:proofErr w:type="spellStart"/>
      <w:r>
        <w:rPr>
          <w:rFonts w:eastAsia="Times New Roman"/>
          <w:b/>
          <w:sz w:val="28"/>
          <w:szCs w:val="28"/>
        </w:rPr>
        <w:t>В.И.Дюкарев</w:t>
      </w:r>
      <w:proofErr w:type="spellEnd"/>
    </w:p>
    <w:p w:rsidR="00652DF5" w:rsidRPr="00F571B6" w:rsidRDefault="00652DF5"/>
    <w:sectPr w:rsidR="00652DF5" w:rsidRPr="00F571B6" w:rsidSect="00652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5D3F"/>
    <w:multiLevelType w:val="multilevel"/>
    <w:tmpl w:val="1A82552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571B6"/>
    <w:rsid w:val="00107CA4"/>
    <w:rsid w:val="00155506"/>
    <w:rsid w:val="001E06B9"/>
    <w:rsid w:val="005866A1"/>
    <w:rsid w:val="00652DF5"/>
    <w:rsid w:val="00770E65"/>
    <w:rsid w:val="007C57A4"/>
    <w:rsid w:val="008C3EB9"/>
    <w:rsid w:val="00C34395"/>
    <w:rsid w:val="00CD3CBF"/>
    <w:rsid w:val="00DB5A41"/>
    <w:rsid w:val="00DC6897"/>
    <w:rsid w:val="00E2513B"/>
    <w:rsid w:val="00F5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B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71B6"/>
    <w:pPr>
      <w:autoSpaceDE w:val="0"/>
      <w:autoSpaceDN w:val="0"/>
      <w:spacing w:after="12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571B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57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F571B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F571B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571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71B6"/>
    <w:pPr>
      <w:widowControl w:val="0"/>
      <w:shd w:val="clear" w:color="auto" w:fill="FFFFFF"/>
      <w:spacing w:before="540" w:after="120" w:line="0" w:lineRule="atLeast"/>
      <w:ind w:hanging="280"/>
      <w:jc w:val="both"/>
    </w:pPr>
    <w:rPr>
      <w:rFonts w:ascii="Times New Roman" w:hAnsi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C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8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2022-03-18T05:56:00Z</cp:lastPrinted>
  <dcterms:created xsi:type="dcterms:W3CDTF">2022-03-15T04:27:00Z</dcterms:created>
  <dcterms:modified xsi:type="dcterms:W3CDTF">2022-03-18T05:57:00Z</dcterms:modified>
</cp:coreProperties>
</file>