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FF" w:rsidRPr="00C852FF" w:rsidRDefault="00C852FF" w:rsidP="00C852FF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b/>
          <w:bCs/>
          <w:sz w:val="24"/>
          <w:szCs w:val="24"/>
          <w:lang w:eastAsia="ru-RU"/>
        </w:rPr>
        <w:t>ПРОТОКОЛ №2</w:t>
      </w:r>
    </w:p>
    <w:p w:rsidR="00C852FF" w:rsidRPr="00C852FF" w:rsidRDefault="00C852FF" w:rsidP="00C852FF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b/>
          <w:bCs/>
          <w:sz w:val="24"/>
          <w:szCs w:val="24"/>
          <w:lang w:eastAsia="ru-RU"/>
        </w:rPr>
        <w:t xml:space="preserve">общественного обсуждения </w:t>
      </w:r>
      <w:proofErr w:type="gramStart"/>
      <w:r w:rsidRPr="00C852FF">
        <w:rPr>
          <w:rFonts w:eastAsia="Times New Roman"/>
          <w:b/>
          <w:bCs/>
          <w:sz w:val="24"/>
          <w:szCs w:val="24"/>
          <w:lang w:eastAsia="ru-RU"/>
        </w:rPr>
        <w:t>проекта программы профилактики рисков причинения</w:t>
      </w:r>
      <w:proofErr w:type="gramEnd"/>
      <w:r w:rsidRPr="00C852FF">
        <w:rPr>
          <w:rFonts w:eastAsia="Times New Roman"/>
          <w:b/>
          <w:bCs/>
          <w:sz w:val="24"/>
          <w:szCs w:val="24"/>
          <w:lang w:eastAsia="ru-RU"/>
        </w:rPr>
        <w:t xml:space="preserve"> вреда (ущерба) охраняемым законом ценностям </w:t>
      </w:r>
      <w:r w:rsidR="00130A9E">
        <w:rPr>
          <w:rFonts w:eastAsia="Times New Roman"/>
          <w:b/>
          <w:bCs/>
          <w:sz w:val="24"/>
          <w:szCs w:val="24"/>
          <w:lang w:eastAsia="ru-RU"/>
        </w:rPr>
        <w:t xml:space="preserve"> при осуществлении муниципального контроля </w:t>
      </w:r>
      <w:r w:rsidRPr="00C852FF">
        <w:rPr>
          <w:rFonts w:eastAsia="Times New Roman"/>
          <w:b/>
          <w:bCs/>
          <w:sz w:val="24"/>
          <w:szCs w:val="24"/>
          <w:lang w:eastAsia="ru-RU"/>
        </w:rPr>
        <w:t> на автом</w:t>
      </w:r>
      <w:r w:rsidR="00F71E7A">
        <w:rPr>
          <w:rFonts w:eastAsia="Times New Roman"/>
          <w:b/>
          <w:bCs/>
          <w:sz w:val="24"/>
          <w:szCs w:val="24"/>
          <w:lang w:eastAsia="ru-RU"/>
        </w:rPr>
        <w:t>обильном транспорте</w:t>
      </w:r>
      <w:r w:rsidRPr="00C852FF">
        <w:rPr>
          <w:rFonts w:eastAsia="Times New Roman"/>
          <w:b/>
          <w:bCs/>
          <w:sz w:val="24"/>
          <w:szCs w:val="24"/>
          <w:lang w:eastAsia="ru-RU"/>
        </w:rPr>
        <w:t xml:space="preserve"> и в дор</w:t>
      </w:r>
      <w:r w:rsidR="00130A9E">
        <w:rPr>
          <w:rFonts w:eastAsia="Times New Roman"/>
          <w:b/>
          <w:bCs/>
          <w:sz w:val="24"/>
          <w:szCs w:val="24"/>
          <w:lang w:eastAsia="ru-RU"/>
        </w:rPr>
        <w:t>ожном хозяйстве на территории</w:t>
      </w:r>
      <w:r w:rsidR="00DA34A1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40F4A">
        <w:rPr>
          <w:rFonts w:eastAsia="Times New Roman"/>
          <w:b/>
          <w:bCs/>
          <w:sz w:val="24"/>
          <w:szCs w:val="24"/>
          <w:lang w:eastAsia="ru-RU"/>
        </w:rPr>
        <w:t>Клинцовского</w:t>
      </w:r>
      <w:proofErr w:type="spellEnd"/>
      <w:r w:rsidR="00130A9E">
        <w:rPr>
          <w:rFonts w:eastAsia="Times New Roman"/>
          <w:b/>
          <w:bCs/>
          <w:sz w:val="24"/>
          <w:szCs w:val="24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="00DA34A1">
        <w:rPr>
          <w:rFonts w:eastAsia="Times New Roman"/>
          <w:b/>
          <w:bCs/>
          <w:sz w:val="24"/>
          <w:szCs w:val="24"/>
          <w:lang w:eastAsia="ru-RU"/>
        </w:rPr>
        <w:t xml:space="preserve"> на 2025</w:t>
      </w:r>
      <w:r w:rsidRPr="00C852FF">
        <w:rPr>
          <w:rFonts w:eastAsia="Times New Roman"/>
          <w:b/>
          <w:bCs/>
          <w:sz w:val="24"/>
          <w:szCs w:val="24"/>
          <w:lang w:eastAsia="ru-RU"/>
        </w:rPr>
        <w:t xml:space="preserve"> год</w:t>
      </w:r>
    </w:p>
    <w:p w:rsidR="00C852FF" w:rsidRPr="00C852FF" w:rsidRDefault="00C852FF" w:rsidP="00C852F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C852FF" w:rsidRPr="00C852FF" w:rsidRDefault="00DA34A1" w:rsidP="00C852FF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1 декабря 2024</w:t>
      </w:r>
      <w:r w:rsidR="00C852FF" w:rsidRPr="00C852FF">
        <w:rPr>
          <w:rFonts w:eastAsia="Times New Roman"/>
          <w:b/>
          <w:bCs/>
          <w:sz w:val="24"/>
          <w:szCs w:val="24"/>
          <w:lang w:eastAsia="ru-RU"/>
        </w:rPr>
        <w:t xml:space="preserve"> года  </w:t>
      </w:r>
    </w:p>
    <w:p w:rsidR="00C852FF" w:rsidRPr="00C852FF" w:rsidRDefault="00C852FF" w:rsidP="00C852F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C852FF" w:rsidRPr="00C852FF" w:rsidRDefault="00C852FF" w:rsidP="00F71E7A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C852FF">
        <w:rPr>
          <w:rFonts w:eastAsia="Times New Roman"/>
          <w:sz w:val="24"/>
          <w:szCs w:val="24"/>
          <w:lang w:eastAsia="ru-RU"/>
        </w:rPr>
        <w:t>Рассмотрение результатов общественного обсуждения проекта программы профилактики рисков причинения вреда (ущерба) охраняемым законом ценностям</w:t>
      </w:r>
      <w:r w:rsidR="00F71E7A">
        <w:rPr>
          <w:rFonts w:eastAsia="Times New Roman"/>
          <w:sz w:val="24"/>
          <w:szCs w:val="24"/>
          <w:lang w:eastAsia="ru-RU"/>
        </w:rPr>
        <w:t xml:space="preserve"> при осуществлении муниципального контроля</w:t>
      </w:r>
      <w:r w:rsidRPr="00C852FF">
        <w:rPr>
          <w:rFonts w:eastAsia="Times New Roman"/>
          <w:sz w:val="24"/>
          <w:szCs w:val="24"/>
          <w:lang w:eastAsia="ru-RU"/>
        </w:rPr>
        <w:t xml:space="preserve">  на автомоб</w:t>
      </w:r>
      <w:r w:rsidR="00F71E7A">
        <w:rPr>
          <w:rFonts w:eastAsia="Times New Roman"/>
          <w:sz w:val="24"/>
          <w:szCs w:val="24"/>
          <w:lang w:eastAsia="ru-RU"/>
        </w:rPr>
        <w:t>ильном транспорте</w:t>
      </w:r>
      <w:r w:rsidRPr="00C852FF">
        <w:rPr>
          <w:rFonts w:eastAsia="Times New Roman"/>
          <w:sz w:val="24"/>
          <w:szCs w:val="24"/>
          <w:lang w:eastAsia="ru-RU"/>
        </w:rPr>
        <w:t xml:space="preserve"> и в дор</w:t>
      </w:r>
      <w:r w:rsidR="00F71E7A">
        <w:rPr>
          <w:rFonts w:eastAsia="Times New Roman"/>
          <w:sz w:val="24"/>
          <w:szCs w:val="24"/>
          <w:lang w:eastAsia="ru-RU"/>
        </w:rPr>
        <w:t xml:space="preserve">ожном хозяйстве на территории </w:t>
      </w:r>
      <w:proofErr w:type="spellStart"/>
      <w:r w:rsidR="00C40F4A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Pr="00C852FF">
        <w:rPr>
          <w:rFonts w:eastAsia="Times New Roman"/>
          <w:sz w:val="24"/>
          <w:szCs w:val="24"/>
          <w:lang w:eastAsia="ru-RU"/>
        </w:rPr>
        <w:t xml:space="preserve"> м</w:t>
      </w:r>
      <w:r w:rsidR="00F71E7A">
        <w:rPr>
          <w:rFonts w:eastAsia="Times New Roman"/>
          <w:sz w:val="24"/>
          <w:szCs w:val="24"/>
          <w:lang w:eastAsia="ru-RU"/>
        </w:rPr>
        <w:t>униципального образования</w:t>
      </w:r>
      <w:r w:rsidR="00130A9E">
        <w:rPr>
          <w:rFonts w:eastAsia="Times New Roman"/>
          <w:sz w:val="24"/>
          <w:szCs w:val="24"/>
          <w:lang w:eastAsia="ru-RU"/>
        </w:rPr>
        <w:t xml:space="preserve"> Пугачевского муниципального района Саратовской области</w:t>
      </w:r>
      <w:r w:rsidR="00DA34A1">
        <w:rPr>
          <w:rFonts w:eastAsia="Times New Roman"/>
          <w:sz w:val="24"/>
          <w:szCs w:val="24"/>
          <w:lang w:eastAsia="ru-RU"/>
        </w:rPr>
        <w:t xml:space="preserve"> на 2025</w:t>
      </w:r>
      <w:r w:rsidRPr="00C852FF">
        <w:rPr>
          <w:rFonts w:eastAsia="Times New Roman"/>
          <w:sz w:val="24"/>
          <w:szCs w:val="24"/>
          <w:lang w:eastAsia="ru-RU"/>
        </w:rPr>
        <w:t xml:space="preserve"> год проведено на заседании комиссии по рассмотрению результатов общественного обсуждения проектов программ профилактик</w:t>
      </w:r>
      <w:r w:rsidR="00DA34A1">
        <w:rPr>
          <w:rFonts w:eastAsia="Times New Roman"/>
          <w:sz w:val="24"/>
          <w:szCs w:val="24"/>
          <w:lang w:eastAsia="ru-RU"/>
        </w:rPr>
        <w:t xml:space="preserve">и рисков администрации </w:t>
      </w:r>
      <w:proofErr w:type="spellStart"/>
      <w:r w:rsidR="00C40F4A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Pr="00C852FF">
        <w:rPr>
          <w:rFonts w:eastAsia="Times New Roman"/>
          <w:sz w:val="24"/>
          <w:szCs w:val="24"/>
          <w:lang w:eastAsia="ru-RU"/>
        </w:rPr>
        <w:t xml:space="preserve"> муниципального образования.</w:t>
      </w:r>
      <w:proofErr w:type="gramEnd"/>
    </w:p>
    <w:p w:rsidR="00C852FF" w:rsidRPr="00C852FF" w:rsidRDefault="00C852FF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>Место проведения: зда</w:t>
      </w:r>
      <w:r w:rsidR="00DA34A1">
        <w:rPr>
          <w:rFonts w:eastAsia="Times New Roman"/>
          <w:sz w:val="24"/>
          <w:szCs w:val="24"/>
          <w:lang w:eastAsia="ru-RU"/>
        </w:rPr>
        <w:t xml:space="preserve">ние администрации </w:t>
      </w:r>
      <w:proofErr w:type="spellStart"/>
      <w:r w:rsidR="00DA34A1">
        <w:rPr>
          <w:rFonts w:eastAsia="Times New Roman"/>
          <w:sz w:val="24"/>
          <w:szCs w:val="24"/>
          <w:lang w:eastAsia="ru-RU"/>
        </w:rPr>
        <w:t>с</w:t>
      </w:r>
      <w:proofErr w:type="gramStart"/>
      <w:r w:rsidR="00DA34A1">
        <w:rPr>
          <w:rFonts w:eastAsia="Times New Roman"/>
          <w:sz w:val="24"/>
          <w:szCs w:val="24"/>
          <w:lang w:eastAsia="ru-RU"/>
        </w:rPr>
        <w:t>.</w:t>
      </w:r>
      <w:r w:rsidR="00C40F4A">
        <w:rPr>
          <w:rFonts w:eastAsia="Times New Roman"/>
          <w:sz w:val="24"/>
          <w:szCs w:val="24"/>
          <w:lang w:eastAsia="ru-RU"/>
        </w:rPr>
        <w:t>К</w:t>
      </w:r>
      <w:proofErr w:type="gramEnd"/>
      <w:r w:rsidR="00C40F4A">
        <w:rPr>
          <w:rFonts w:eastAsia="Times New Roman"/>
          <w:sz w:val="24"/>
          <w:szCs w:val="24"/>
          <w:lang w:eastAsia="ru-RU"/>
        </w:rPr>
        <w:t>линцовка</w:t>
      </w:r>
      <w:proofErr w:type="spellEnd"/>
      <w:r w:rsidRPr="00C852FF">
        <w:rPr>
          <w:rFonts w:eastAsia="Times New Roman"/>
          <w:sz w:val="24"/>
          <w:szCs w:val="24"/>
          <w:lang w:eastAsia="ru-RU"/>
        </w:rPr>
        <w:t>.</w:t>
      </w:r>
    </w:p>
    <w:p w:rsidR="00C852FF" w:rsidRPr="00C852FF" w:rsidRDefault="00DA34A1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Время проведения: 1 декабря 2024</w:t>
      </w:r>
      <w:r w:rsidR="00C852FF" w:rsidRPr="00C852FF">
        <w:rPr>
          <w:rFonts w:eastAsia="Times New Roman"/>
          <w:sz w:val="24"/>
          <w:szCs w:val="24"/>
          <w:lang w:eastAsia="ru-RU"/>
        </w:rPr>
        <w:t xml:space="preserve"> года 11.</w:t>
      </w:r>
      <w:r w:rsidR="00C40F4A">
        <w:rPr>
          <w:rFonts w:eastAsia="Times New Roman"/>
          <w:sz w:val="24"/>
          <w:szCs w:val="24"/>
          <w:lang w:eastAsia="ru-RU"/>
        </w:rPr>
        <w:t>3</w:t>
      </w:r>
      <w:r w:rsidR="00C852FF" w:rsidRPr="00C852FF">
        <w:rPr>
          <w:rFonts w:eastAsia="Times New Roman"/>
          <w:sz w:val="24"/>
          <w:szCs w:val="24"/>
          <w:lang w:eastAsia="ru-RU"/>
        </w:rPr>
        <w:t>0 ч.</w:t>
      </w:r>
    </w:p>
    <w:p w:rsidR="00C852FF" w:rsidRPr="00C852FF" w:rsidRDefault="00C852FF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>Заседание комиссии ведет пр</w:t>
      </w:r>
      <w:r w:rsidR="00DA34A1">
        <w:rPr>
          <w:rFonts w:eastAsia="Times New Roman"/>
          <w:sz w:val="24"/>
          <w:szCs w:val="24"/>
          <w:lang w:eastAsia="ru-RU"/>
        </w:rPr>
        <w:t xml:space="preserve">едседатель комиссии </w:t>
      </w:r>
      <w:r w:rsidR="00C40F4A">
        <w:rPr>
          <w:rFonts w:eastAsia="Times New Roman"/>
          <w:sz w:val="24"/>
          <w:szCs w:val="24"/>
          <w:lang w:eastAsia="ru-RU"/>
        </w:rPr>
        <w:t>Дзюба М.В.</w:t>
      </w:r>
    </w:p>
    <w:p w:rsidR="00C852FF" w:rsidRPr="00C852FF" w:rsidRDefault="00C852FF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>Присутствовали члены комиссии и представители исполнителей программных мероприятий.</w:t>
      </w:r>
    </w:p>
    <w:p w:rsidR="00C852FF" w:rsidRPr="00C852FF" w:rsidRDefault="00C852FF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>Предложение начать работу принято единогласно.</w:t>
      </w:r>
    </w:p>
    <w:p w:rsidR="00C852FF" w:rsidRPr="00C852FF" w:rsidRDefault="00C852FF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>            Предложение принять Повестку дня в целом голосуется единогласно.</w:t>
      </w:r>
    </w:p>
    <w:p w:rsidR="00C852FF" w:rsidRPr="00C852FF" w:rsidRDefault="00C852FF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>            На заседание вносится следующая повестка дня:</w:t>
      </w:r>
    </w:p>
    <w:p w:rsidR="00C852FF" w:rsidRPr="00C852FF" w:rsidRDefault="00C852FF" w:rsidP="00F71E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 xml:space="preserve">Рассмотрение </w:t>
      </w:r>
      <w:proofErr w:type="gramStart"/>
      <w:r w:rsidRPr="00C852FF">
        <w:rPr>
          <w:rFonts w:eastAsia="Times New Roman"/>
          <w:sz w:val="24"/>
          <w:szCs w:val="24"/>
          <w:lang w:eastAsia="ru-RU"/>
        </w:rPr>
        <w:t>результатов общественного обсуждения проекта программы профилактики рисков причинения</w:t>
      </w:r>
      <w:proofErr w:type="gramEnd"/>
      <w:r w:rsidRPr="00C852FF">
        <w:rPr>
          <w:rFonts w:eastAsia="Times New Roman"/>
          <w:sz w:val="24"/>
          <w:szCs w:val="24"/>
          <w:lang w:eastAsia="ru-RU"/>
        </w:rPr>
        <w:t xml:space="preserve"> вреда (ущерба) охраня</w:t>
      </w:r>
      <w:r w:rsidR="00130A9E">
        <w:rPr>
          <w:rFonts w:eastAsia="Times New Roman"/>
          <w:sz w:val="24"/>
          <w:szCs w:val="24"/>
          <w:lang w:eastAsia="ru-RU"/>
        </w:rPr>
        <w:t xml:space="preserve">емым законом ценностям при осуществлении </w:t>
      </w:r>
      <w:r w:rsidRPr="00C852FF">
        <w:rPr>
          <w:rFonts w:eastAsia="Times New Roman"/>
          <w:sz w:val="24"/>
          <w:szCs w:val="24"/>
          <w:lang w:eastAsia="ru-RU"/>
        </w:rPr>
        <w:t>муниципального контроля на автом</w:t>
      </w:r>
      <w:r w:rsidR="00F71E7A">
        <w:rPr>
          <w:rFonts w:eastAsia="Times New Roman"/>
          <w:sz w:val="24"/>
          <w:szCs w:val="24"/>
          <w:lang w:eastAsia="ru-RU"/>
        </w:rPr>
        <w:t>обильном транспорте,</w:t>
      </w:r>
      <w:r w:rsidRPr="00C852FF">
        <w:rPr>
          <w:rFonts w:eastAsia="Times New Roman"/>
          <w:sz w:val="24"/>
          <w:szCs w:val="24"/>
          <w:lang w:eastAsia="ru-RU"/>
        </w:rPr>
        <w:t xml:space="preserve"> и в дорожном хозяйстве</w:t>
      </w:r>
      <w:r w:rsidR="00F71E7A">
        <w:rPr>
          <w:rFonts w:eastAsia="Times New Roman"/>
          <w:sz w:val="24"/>
          <w:szCs w:val="24"/>
          <w:lang w:eastAsia="ru-RU"/>
        </w:rPr>
        <w:t xml:space="preserve"> на территории  </w:t>
      </w:r>
      <w:proofErr w:type="spellStart"/>
      <w:r w:rsidR="00C40F4A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="00F71E7A">
        <w:rPr>
          <w:rFonts w:eastAsia="Times New Roman"/>
          <w:sz w:val="24"/>
          <w:szCs w:val="24"/>
          <w:lang w:eastAsia="ru-RU"/>
        </w:rPr>
        <w:t xml:space="preserve"> муниципального</w:t>
      </w:r>
      <w:r w:rsidRPr="00C852FF">
        <w:rPr>
          <w:rFonts w:eastAsia="Times New Roman"/>
          <w:sz w:val="24"/>
          <w:szCs w:val="24"/>
          <w:lang w:eastAsia="ru-RU"/>
        </w:rPr>
        <w:t xml:space="preserve"> об</w:t>
      </w:r>
      <w:r w:rsidR="00130A9E">
        <w:rPr>
          <w:rFonts w:eastAsia="Times New Roman"/>
          <w:sz w:val="24"/>
          <w:szCs w:val="24"/>
          <w:lang w:eastAsia="ru-RU"/>
        </w:rPr>
        <w:t>разования Пугачевского муниципального района Саратовской области</w:t>
      </w:r>
      <w:r w:rsidR="00F71E7A">
        <w:rPr>
          <w:rFonts w:eastAsia="Times New Roman"/>
          <w:sz w:val="24"/>
          <w:szCs w:val="24"/>
          <w:lang w:eastAsia="ru-RU"/>
        </w:rPr>
        <w:t xml:space="preserve"> на 2025</w:t>
      </w:r>
      <w:r w:rsidRPr="00C852FF">
        <w:rPr>
          <w:rFonts w:eastAsia="Times New Roman"/>
          <w:sz w:val="24"/>
          <w:szCs w:val="24"/>
          <w:lang w:eastAsia="ru-RU"/>
        </w:rPr>
        <w:t xml:space="preserve"> год.</w:t>
      </w:r>
    </w:p>
    <w:p w:rsidR="00C852FF" w:rsidRPr="00C852FF" w:rsidRDefault="00C852FF" w:rsidP="00F71E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b/>
          <w:bCs/>
          <w:sz w:val="24"/>
          <w:szCs w:val="24"/>
          <w:lang w:eastAsia="ru-RU"/>
        </w:rPr>
        <w:t xml:space="preserve">СЛУШАЛИ: </w:t>
      </w:r>
    </w:p>
    <w:p w:rsidR="00C852FF" w:rsidRPr="00C852FF" w:rsidRDefault="00C852FF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b/>
          <w:bCs/>
          <w:sz w:val="24"/>
          <w:szCs w:val="24"/>
          <w:lang w:eastAsia="ru-RU"/>
        </w:rPr>
        <w:t> </w:t>
      </w:r>
      <w:r w:rsidR="00C40F4A">
        <w:rPr>
          <w:rFonts w:eastAsia="Times New Roman"/>
          <w:sz w:val="24"/>
          <w:szCs w:val="24"/>
          <w:lang w:eastAsia="ru-RU"/>
        </w:rPr>
        <w:t>Дзюба М.</w:t>
      </w:r>
      <w:r w:rsidR="00F53F7C">
        <w:rPr>
          <w:rFonts w:eastAsia="Times New Roman"/>
          <w:sz w:val="24"/>
          <w:szCs w:val="24"/>
          <w:lang w:eastAsia="ru-RU"/>
        </w:rPr>
        <w:t>В</w:t>
      </w:r>
      <w:r w:rsidR="00C40F4A">
        <w:rPr>
          <w:rFonts w:eastAsia="Times New Roman"/>
          <w:sz w:val="24"/>
          <w:szCs w:val="24"/>
          <w:lang w:eastAsia="ru-RU"/>
        </w:rPr>
        <w:t>.</w:t>
      </w:r>
      <w:r w:rsidRPr="00C852FF">
        <w:rPr>
          <w:rFonts w:eastAsia="Times New Roman"/>
          <w:sz w:val="24"/>
          <w:szCs w:val="24"/>
          <w:lang w:eastAsia="ru-RU"/>
        </w:rPr>
        <w:t xml:space="preserve">., председателя комиссии по рассмотрению </w:t>
      </w:r>
      <w:proofErr w:type="gramStart"/>
      <w:r w:rsidRPr="00C852FF">
        <w:rPr>
          <w:rFonts w:eastAsia="Times New Roman"/>
          <w:sz w:val="24"/>
          <w:szCs w:val="24"/>
          <w:lang w:eastAsia="ru-RU"/>
        </w:rPr>
        <w:t>результатов общественного обсуждения проекта программы профилактики риск</w:t>
      </w:r>
      <w:r w:rsidR="00DA34A1">
        <w:rPr>
          <w:rFonts w:eastAsia="Times New Roman"/>
          <w:sz w:val="24"/>
          <w:szCs w:val="24"/>
          <w:lang w:eastAsia="ru-RU"/>
        </w:rPr>
        <w:t>ов</w:t>
      </w:r>
      <w:r w:rsidR="00130A9E">
        <w:rPr>
          <w:rFonts w:eastAsia="Times New Roman"/>
          <w:sz w:val="24"/>
          <w:szCs w:val="24"/>
          <w:lang w:eastAsia="ru-RU"/>
        </w:rPr>
        <w:t xml:space="preserve"> причинения</w:t>
      </w:r>
      <w:proofErr w:type="gramEnd"/>
      <w:r w:rsidR="00130A9E">
        <w:rPr>
          <w:rFonts w:eastAsia="Times New Roman"/>
          <w:sz w:val="24"/>
          <w:szCs w:val="24"/>
          <w:lang w:eastAsia="ru-RU"/>
        </w:rPr>
        <w:t xml:space="preserve">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</w:t>
      </w:r>
      <w:r w:rsidR="00DA34A1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C40F4A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Pr="00C852FF">
        <w:rPr>
          <w:rFonts w:eastAsia="Times New Roman"/>
          <w:sz w:val="24"/>
          <w:szCs w:val="24"/>
          <w:lang w:eastAsia="ru-RU"/>
        </w:rPr>
        <w:t xml:space="preserve"> муниципального образования</w:t>
      </w:r>
      <w:r w:rsidR="00130A9E">
        <w:rPr>
          <w:rFonts w:eastAsia="Times New Roman"/>
          <w:sz w:val="24"/>
          <w:szCs w:val="24"/>
          <w:lang w:eastAsia="ru-RU"/>
        </w:rPr>
        <w:t xml:space="preserve"> Пугачевского муниципального района Саратовской области</w:t>
      </w:r>
      <w:r w:rsidRPr="00C852FF">
        <w:rPr>
          <w:rFonts w:eastAsia="Times New Roman"/>
          <w:sz w:val="24"/>
          <w:szCs w:val="24"/>
          <w:lang w:eastAsia="ru-RU"/>
        </w:rPr>
        <w:t xml:space="preserve"> – общественное обсуждение проводилось в заочной форме. </w:t>
      </w:r>
      <w:proofErr w:type="gramStart"/>
      <w:r w:rsidRPr="00C852FF">
        <w:rPr>
          <w:rFonts w:eastAsia="Times New Roman"/>
          <w:sz w:val="24"/>
          <w:szCs w:val="24"/>
          <w:lang w:eastAsia="ru-RU"/>
        </w:rPr>
        <w:t>Проект программы профилактики рисков причинения вреда (ущерба) охраняемым законом ценностям</w:t>
      </w:r>
      <w:r w:rsidR="00C40F4A">
        <w:rPr>
          <w:rFonts w:eastAsia="Times New Roman"/>
          <w:sz w:val="24"/>
          <w:szCs w:val="24"/>
          <w:lang w:eastAsia="ru-RU"/>
        </w:rPr>
        <w:t xml:space="preserve"> </w:t>
      </w:r>
      <w:r w:rsidR="00130A9E">
        <w:rPr>
          <w:rFonts w:eastAsia="Times New Roman"/>
          <w:sz w:val="24"/>
          <w:szCs w:val="24"/>
          <w:lang w:eastAsia="ru-RU"/>
        </w:rPr>
        <w:t xml:space="preserve">при </w:t>
      </w:r>
      <w:r w:rsidR="00130A9E">
        <w:rPr>
          <w:rFonts w:eastAsia="Times New Roman"/>
          <w:sz w:val="24"/>
          <w:szCs w:val="24"/>
          <w:lang w:eastAsia="ru-RU"/>
        </w:rPr>
        <w:lastRenderedPageBreak/>
        <w:t xml:space="preserve">осуществлении муниципального контроля на автомобильном транспорте и в дорожном хозяйстве на территории </w:t>
      </w:r>
      <w:proofErr w:type="spellStart"/>
      <w:r w:rsidR="00C40F4A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="00130A9E">
        <w:rPr>
          <w:rFonts w:eastAsia="Times New Roman"/>
          <w:sz w:val="24"/>
          <w:szCs w:val="24"/>
          <w:lang w:eastAsia="ru-RU"/>
        </w:rPr>
        <w:t xml:space="preserve"> муниципального образования Пугачевского муниципального района Саратовской области на 2025</w:t>
      </w:r>
      <w:r w:rsidR="00C40F4A">
        <w:rPr>
          <w:rFonts w:eastAsia="Times New Roman"/>
          <w:sz w:val="24"/>
          <w:szCs w:val="24"/>
          <w:lang w:eastAsia="ru-RU"/>
        </w:rPr>
        <w:t xml:space="preserve"> </w:t>
      </w:r>
      <w:r w:rsidR="00130A9E">
        <w:rPr>
          <w:rFonts w:eastAsia="Times New Roman"/>
          <w:sz w:val="24"/>
          <w:szCs w:val="24"/>
          <w:lang w:eastAsia="ru-RU"/>
        </w:rPr>
        <w:t>г</w:t>
      </w:r>
      <w:r w:rsidR="00C40F4A">
        <w:rPr>
          <w:rFonts w:eastAsia="Times New Roman"/>
          <w:sz w:val="24"/>
          <w:szCs w:val="24"/>
          <w:lang w:eastAsia="ru-RU"/>
        </w:rPr>
        <w:t>ода</w:t>
      </w:r>
      <w:r w:rsidRPr="00C852FF">
        <w:rPr>
          <w:rFonts w:eastAsia="Times New Roman"/>
          <w:sz w:val="24"/>
          <w:szCs w:val="24"/>
          <w:lang w:eastAsia="ru-RU"/>
        </w:rPr>
        <w:t xml:space="preserve"> и уведомление о проведении общественных обсуждений размещались на офиц</w:t>
      </w:r>
      <w:r w:rsidR="00F71E7A">
        <w:rPr>
          <w:rFonts w:eastAsia="Times New Roman"/>
          <w:sz w:val="24"/>
          <w:szCs w:val="24"/>
          <w:lang w:eastAsia="ru-RU"/>
        </w:rPr>
        <w:t>иальном сайте администрации</w:t>
      </w:r>
      <w:r w:rsidR="00DA34A1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C40F4A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="00DA34A1">
        <w:rPr>
          <w:rFonts w:eastAsia="Times New Roman"/>
          <w:sz w:val="24"/>
          <w:szCs w:val="24"/>
          <w:lang w:eastAsia="ru-RU"/>
        </w:rPr>
        <w:t xml:space="preserve"> муниципального образования</w:t>
      </w:r>
      <w:r w:rsidRPr="00C852FF">
        <w:rPr>
          <w:rFonts w:eastAsia="Times New Roman"/>
          <w:sz w:val="24"/>
          <w:szCs w:val="24"/>
          <w:lang w:eastAsia="ru-RU"/>
        </w:rPr>
        <w:t xml:space="preserve"> в информационно-телекоммуникацио</w:t>
      </w:r>
      <w:r w:rsidR="00DA34A1">
        <w:rPr>
          <w:rFonts w:eastAsia="Times New Roman"/>
          <w:sz w:val="24"/>
          <w:szCs w:val="24"/>
          <w:lang w:eastAsia="ru-RU"/>
        </w:rPr>
        <w:t>нной сети «Интернет»,</w:t>
      </w:r>
      <w:r w:rsidRPr="00C852FF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C852FF" w:rsidRPr="00C852FF" w:rsidRDefault="00C852FF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>Срок проведения общественного обсуждения</w:t>
      </w:r>
      <w:r w:rsidR="00DA34A1">
        <w:rPr>
          <w:rFonts w:eastAsia="Times New Roman"/>
          <w:sz w:val="24"/>
          <w:szCs w:val="24"/>
          <w:lang w:eastAsia="ru-RU"/>
        </w:rPr>
        <w:t>: с 01 октября по 01 ноября 2024</w:t>
      </w:r>
      <w:r w:rsidRPr="00C852FF"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DA34A1" w:rsidRPr="00AC538F" w:rsidRDefault="00C852FF" w:rsidP="00F71E7A">
      <w:pPr>
        <w:jc w:val="both"/>
      </w:pPr>
      <w:r w:rsidRPr="00C852FF">
        <w:rPr>
          <w:rFonts w:eastAsia="Times New Roman"/>
          <w:sz w:val="24"/>
          <w:szCs w:val="24"/>
          <w:lang w:eastAsia="ru-RU"/>
        </w:rPr>
        <w:t>Способ и адрес для направления (представления) предложений и рекомендаций по проект</w:t>
      </w:r>
      <w:r w:rsidR="00DA34A1">
        <w:rPr>
          <w:rFonts w:eastAsia="Times New Roman"/>
          <w:sz w:val="24"/>
          <w:szCs w:val="24"/>
          <w:lang w:eastAsia="ru-RU"/>
        </w:rPr>
        <w:t>у: почтовым отправлением: 4137</w:t>
      </w:r>
      <w:r w:rsidR="00C40F4A">
        <w:rPr>
          <w:rFonts w:eastAsia="Times New Roman"/>
          <w:sz w:val="24"/>
          <w:szCs w:val="24"/>
          <w:lang w:eastAsia="ru-RU"/>
        </w:rPr>
        <w:t>12</w:t>
      </w:r>
      <w:r w:rsidRPr="00C852FF">
        <w:rPr>
          <w:rFonts w:eastAsia="Times New Roman"/>
          <w:sz w:val="24"/>
          <w:szCs w:val="24"/>
          <w:lang w:eastAsia="ru-RU"/>
        </w:rPr>
        <w:t xml:space="preserve">, </w:t>
      </w:r>
      <w:r w:rsidR="00DA34A1">
        <w:rPr>
          <w:rFonts w:eastAsia="Times New Roman"/>
          <w:sz w:val="24"/>
          <w:szCs w:val="24"/>
          <w:lang w:eastAsia="ru-RU"/>
        </w:rPr>
        <w:t xml:space="preserve">Саратовская область, Пугачевский район, </w:t>
      </w:r>
      <w:proofErr w:type="spellStart"/>
      <w:r w:rsidR="00DA34A1">
        <w:rPr>
          <w:rFonts w:eastAsia="Times New Roman"/>
          <w:sz w:val="24"/>
          <w:szCs w:val="24"/>
          <w:lang w:eastAsia="ru-RU"/>
        </w:rPr>
        <w:t>с</w:t>
      </w:r>
      <w:proofErr w:type="gramStart"/>
      <w:r w:rsidR="00DA34A1">
        <w:rPr>
          <w:rFonts w:eastAsia="Times New Roman"/>
          <w:sz w:val="24"/>
          <w:szCs w:val="24"/>
          <w:lang w:eastAsia="ru-RU"/>
        </w:rPr>
        <w:t>.</w:t>
      </w:r>
      <w:r w:rsidR="00C40F4A">
        <w:rPr>
          <w:rFonts w:eastAsia="Times New Roman"/>
          <w:sz w:val="24"/>
          <w:szCs w:val="24"/>
          <w:lang w:eastAsia="ru-RU"/>
        </w:rPr>
        <w:t>К</w:t>
      </w:r>
      <w:proofErr w:type="gramEnd"/>
      <w:r w:rsidR="00C40F4A">
        <w:rPr>
          <w:rFonts w:eastAsia="Times New Roman"/>
          <w:sz w:val="24"/>
          <w:szCs w:val="24"/>
          <w:lang w:eastAsia="ru-RU"/>
        </w:rPr>
        <w:t>линцовка</w:t>
      </w:r>
      <w:proofErr w:type="spellEnd"/>
      <w:r w:rsidR="00DA34A1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DA34A1">
        <w:rPr>
          <w:rFonts w:eastAsia="Times New Roman"/>
          <w:sz w:val="24"/>
          <w:szCs w:val="24"/>
          <w:lang w:eastAsia="ru-RU"/>
        </w:rPr>
        <w:t>ул.</w:t>
      </w:r>
      <w:r w:rsidR="00C40F4A">
        <w:rPr>
          <w:rFonts w:eastAsia="Times New Roman"/>
          <w:sz w:val="24"/>
          <w:szCs w:val="24"/>
          <w:lang w:eastAsia="ru-RU"/>
        </w:rPr>
        <w:t>Красноармейская</w:t>
      </w:r>
      <w:proofErr w:type="spellEnd"/>
      <w:r w:rsidR="00C40F4A">
        <w:rPr>
          <w:rFonts w:eastAsia="Times New Roman"/>
          <w:sz w:val="24"/>
          <w:szCs w:val="24"/>
          <w:lang w:eastAsia="ru-RU"/>
        </w:rPr>
        <w:t xml:space="preserve"> д.14</w:t>
      </w:r>
      <w:r w:rsidRPr="00C852FF">
        <w:rPr>
          <w:rFonts w:eastAsia="Times New Roman"/>
          <w:sz w:val="24"/>
          <w:szCs w:val="24"/>
          <w:lang w:eastAsia="ru-RU"/>
        </w:rPr>
        <w:t>; письмом на адрес электронной почты:</w:t>
      </w:r>
      <w:r w:rsidR="00DA34A1" w:rsidRPr="00DA34A1">
        <w:t xml:space="preserve"> </w:t>
      </w:r>
      <w:hyperlink r:id="rId6" w:history="1">
        <w:r w:rsidR="00C40F4A" w:rsidRPr="0068162E">
          <w:rPr>
            <w:rStyle w:val="a3"/>
            <w:sz w:val="24"/>
            <w:szCs w:val="24"/>
            <w:lang w:val="en-US"/>
          </w:rPr>
          <w:t>klinadmin</w:t>
        </w:r>
        <w:r w:rsidR="00C40F4A" w:rsidRPr="0068162E">
          <w:rPr>
            <w:rStyle w:val="a3"/>
            <w:sz w:val="24"/>
            <w:szCs w:val="24"/>
          </w:rPr>
          <w:t>@mail.ru</w:t>
        </w:r>
      </w:hyperlink>
    </w:p>
    <w:p w:rsidR="00C852FF" w:rsidRPr="00C852FF" w:rsidRDefault="00C852FF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>Разработчик проект</w:t>
      </w:r>
      <w:r w:rsidR="00DA34A1">
        <w:rPr>
          <w:rFonts w:eastAsia="Times New Roman"/>
          <w:sz w:val="24"/>
          <w:szCs w:val="24"/>
          <w:lang w:eastAsia="ru-RU"/>
        </w:rPr>
        <w:t xml:space="preserve">а: администрация </w:t>
      </w:r>
      <w:proofErr w:type="spellStart"/>
      <w:r w:rsidR="00C40F4A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="00DA34A1">
        <w:rPr>
          <w:rFonts w:eastAsia="Times New Roman"/>
          <w:sz w:val="24"/>
          <w:szCs w:val="24"/>
          <w:lang w:eastAsia="ru-RU"/>
        </w:rPr>
        <w:t xml:space="preserve"> МО</w:t>
      </w:r>
      <w:r w:rsidRPr="00C852FF">
        <w:rPr>
          <w:rFonts w:eastAsia="Times New Roman"/>
          <w:sz w:val="24"/>
          <w:szCs w:val="24"/>
          <w:lang w:eastAsia="ru-RU"/>
        </w:rPr>
        <w:t>.</w:t>
      </w:r>
    </w:p>
    <w:p w:rsidR="00C852FF" w:rsidRPr="00C852FF" w:rsidRDefault="00C852FF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>В ходе общественного обсуждения предложений и замечаний не поступило.</w:t>
      </w:r>
    </w:p>
    <w:p w:rsidR="00C852FF" w:rsidRPr="00C852FF" w:rsidRDefault="00C852FF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 xml:space="preserve">В ходе заседания предложений и замечаний по программе профилактики рисков причинения вреда (ущерба) охраняемым законом ценностям </w:t>
      </w:r>
      <w:r w:rsidR="00F71E7A">
        <w:rPr>
          <w:rFonts w:eastAsia="Times New Roman"/>
          <w:sz w:val="24"/>
          <w:szCs w:val="24"/>
          <w:lang w:eastAsia="ru-RU"/>
        </w:rPr>
        <w:t xml:space="preserve">при осуществлении муниципального контроля на автомобильном транспорте </w:t>
      </w:r>
      <w:r w:rsidRPr="00C852FF">
        <w:rPr>
          <w:rFonts w:eastAsia="Times New Roman"/>
          <w:sz w:val="24"/>
          <w:szCs w:val="24"/>
          <w:lang w:eastAsia="ru-RU"/>
        </w:rPr>
        <w:t>и в дорожном хозяйств</w:t>
      </w:r>
      <w:r w:rsidR="00130A9E">
        <w:rPr>
          <w:rFonts w:eastAsia="Times New Roman"/>
          <w:sz w:val="24"/>
          <w:szCs w:val="24"/>
          <w:lang w:eastAsia="ru-RU"/>
        </w:rPr>
        <w:t>е на</w:t>
      </w:r>
      <w:r w:rsidR="00F71E7A">
        <w:rPr>
          <w:rFonts w:eastAsia="Times New Roman"/>
          <w:sz w:val="24"/>
          <w:szCs w:val="24"/>
          <w:lang w:eastAsia="ru-RU"/>
        </w:rPr>
        <w:t xml:space="preserve"> территории </w:t>
      </w:r>
      <w:proofErr w:type="spellStart"/>
      <w:r w:rsidR="00C40F4A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="00533BED">
        <w:rPr>
          <w:rFonts w:eastAsia="Times New Roman"/>
          <w:sz w:val="24"/>
          <w:szCs w:val="24"/>
          <w:lang w:eastAsia="ru-RU"/>
        </w:rPr>
        <w:t xml:space="preserve"> </w:t>
      </w:r>
      <w:r w:rsidRPr="00C852FF">
        <w:rPr>
          <w:rFonts w:eastAsia="Times New Roman"/>
          <w:sz w:val="24"/>
          <w:szCs w:val="24"/>
          <w:lang w:eastAsia="ru-RU"/>
        </w:rPr>
        <w:t>м</w:t>
      </w:r>
      <w:r w:rsidR="00F71E7A">
        <w:rPr>
          <w:rFonts w:eastAsia="Times New Roman"/>
          <w:sz w:val="24"/>
          <w:szCs w:val="24"/>
          <w:lang w:eastAsia="ru-RU"/>
        </w:rPr>
        <w:t>униципального образования</w:t>
      </w:r>
      <w:r w:rsidR="00533BED">
        <w:rPr>
          <w:rFonts w:eastAsia="Times New Roman"/>
          <w:sz w:val="24"/>
          <w:szCs w:val="24"/>
          <w:lang w:eastAsia="ru-RU"/>
        </w:rPr>
        <w:t xml:space="preserve"> </w:t>
      </w:r>
      <w:r w:rsidR="00F71E7A">
        <w:rPr>
          <w:rFonts w:eastAsia="Times New Roman"/>
          <w:sz w:val="24"/>
          <w:szCs w:val="24"/>
          <w:lang w:eastAsia="ru-RU"/>
        </w:rPr>
        <w:t xml:space="preserve"> Пугачевского муниципального района Саратовской области </w:t>
      </w:r>
      <w:r w:rsidR="00533BED">
        <w:rPr>
          <w:rFonts w:eastAsia="Times New Roman"/>
          <w:sz w:val="24"/>
          <w:szCs w:val="24"/>
          <w:lang w:eastAsia="ru-RU"/>
        </w:rPr>
        <w:t>на 2025</w:t>
      </w:r>
      <w:r w:rsidRPr="00C852FF">
        <w:rPr>
          <w:rFonts w:eastAsia="Times New Roman"/>
          <w:sz w:val="24"/>
          <w:szCs w:val="24"/>
          <w:lang w:eastAsia="ru-RU"/>
        </w:rPr>
        <w:t xml:space="preserve"> год высказано не было.</w:t>
      </w:r>
    </w:p>
    <w:p w:rsidR="00C852FF" w:rsidRPr="00C852FF" w:rsidRDefault="00C852FF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b/>
          <w:bCs/>
          <w:sz w:val="24"/>
          <w:szCs w:val="24"/>
          <w:lang w:eastAsia="ru-RU"/>
        </w:rPr>
        <w:t>            РЕШИЛИ:</w:t>
      </w:r>
    </w:p>
    <w:p w:rsidR="00C852FF" w:rsidRPr="00C852FF" w:rsidRDefault="00C852FF" w:rsidP="00F71E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>Признать общественные обсуждения по проекту программы профилактики рисков причинения вреда (ущерба) охраняемым законом ценностям</w:t>
      </w:r>
      <w:r w:rsidR="0032228F">
        <w:rPr>
          <w:rFonts w:eastAsia="Times New Roman"/>
          <w:sz w:val="24"/>
          <w:szCs w:val="24"/>
          <w:lang w:eastAsia="ru-RU"/>
        </w:rPr>
        <w:t xml:space="preserve">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="00C40F4A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="0032228F">
        <w:rPr>
          <w:rFonts w:eastAsia="Times New Roman"/>
          <w:sz w:val="24"/>
          <w:szCs w:val="24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="00533BED">
        <w:rPr>
          <w:rFonts w:eastAsia="Times New Roman"/>
          <w:sz w:val="24"/>
          <w:szCs w:val="24"/>
          <w:lang w:eastAsia="ru-RU"/>
        </w:rPr>
        <w:t xml:space="preserve"> на 2025</w:t>
      </w:r>
      <w:r w:rsidRPr="00C852FF">
        <w:rPr>
          <w:rFonts w:eastAsia="Times New Roman"/>
          <w:sz w:val="24"/>
          <w:szCs w:val="24"/>
          <w:lang w:eastAsia="ru-RU"/>
        </w:rPr>
        <w:t xml:space="preserve"> год состоявшимися.</w:t>
      </w:r>
    </w:p>
    <w:p w:rsidR="00C852FF" w:rsidRPr="00C852FF" w:rsidRDefault="00C852FF" w:rsidP="00F71E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 xml:space="preserve">Информацию докладчика о результатах </w:t>
      </w:r>
      <w:proofErr w:type="gramStart"/>
      <w:r w:rsidRPr="00C852FF">
        <w:rPr>
          <w:rFonts w:eastAsia="Times New Roman"/>
          <w:sz w:val="24"/>
          <w:szCs w:val="24"/>
          <w:lang w:eastAsia="ru-RU"/>
        </w:rPr>
        <w:t>проведения общественного обсуждения программы профилактики рисков причинения</w:t>
      </w:r>
      <w:proofErr w:type="gramEnd"/>
      <w:r w:rsidRPr="00C852FF">
        <w:rPr>
          <w:rFonts w:eastAsia="Times New Roman"/>
          <w:sz w:val="24"/>
          <w:szCs w:val="24"/>
          <w:lang w:eastAsia="ru-RU"/>
        </w:rPr>
        <w:t xml:space="preserve"> вреда (ущерба) охраняемым законом </w:t>
      </w:r>
      <w:bookmarkStart w:id="0" w:name="_GoBack"/>
      <w:bookmarkEnd w:id="0"/>
      <w:r w:rsidRPr="00C852FF">
        <w:rPr>
          <w:rFonts w:eastAsia="Times New Roman"/>
          <w:sz w:val="24"/>
          <w:szCs w:val="24"/>
          <w:lang w:eastAsia="ru-RU"/>
        </w:rPr>
        <w:t xml:space="preserve">ценностям </w:t>
      </w:r>
      <w:r w:rsidR="0032228F">
        <w:rPr>
          <w:rFonts w:eastAsia="Times New Roman"/>
          <w:sz w:val="24"/>
          <w:szCs w:val="24"/>
          <w:lang w:eastAsia="ru-RU"/>
        </w:rPr>
        <w:t xml:space="preserve">при осуществлении муниципального контроля на автомобильном транспорте и в дорожном хозяйстве на территории </w:t>
      </w:r>
      <w:proofErr w:type="spellStart"/>
      <w:r w:rsidR="00C40F4A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="0032228F">
        <w:rPr>
          <w:rFonts w:eastAsia="Times New Roman"/>
          <w:sz w:val="24"/>
          <w:szCs w:val="24"/>
          <w:lang w:eastAsia="ru-RU"/>
        </w:rPr>
        <w:t xml:space="preserve"> муниципального образования Пугачевского муниципального района Саратовской области на 2025 </w:t>
      </w:r>
      <w:r w:rsidRPr="00C852FF">
        <w:rPr>
          <w:rFonts w:eastAsia="Times New Roman"/>
          <w:sz w:val="24"/>
          <w:szCs w:val="24"/>
          <w:lang w:eastAsia="ru-RU"/>
        </w:rPr>
        <w:t xml:space="preserve"> принять к сведению.</w:t>
      </w:r>
    </w:p>
    <w:p w:rsidR="00C852FF" w:rsidRPr="00C852FF" w:rsidRDefault="00C852FF" w:rsidP="00F71E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>Утвердить протокол общественного обсуждения проекта программы – проголосовали единогласно.</w:t>
      </w:r>
    </w:p>
    <w:p w:rsidR="00C852FF" w:rsidRPr="00C852FF" w:rsidRDefault="00C852FF" w:rsidP="00F71E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>Разместить на офиц</w:t>
      </w:r>
      <w:r w:rsidR="00533BED">
        <w:rPr>
          <w:rFonts w:eastAsia="Times New Roman"/>
          <w:sz w:val="24"/>
          <w:szCs w:val="24"/>
          <w:lang w:eastAsia="ru-RU"/>
        </w:rPr>
        <w:t xml:space="preserve">иальной странице </w:t>
      </w:r>
      <w:proofErr w:type="spellStart"/>
      <w:r w:rsidR="00C40F4A">
        <w:rPr>
          <w:rFonts w:eastAsia="Times New Roman"/>
          <w:sz w:val="24"/>
          <w:szCs w:val="24"/>
          <w:lang w:eastAsia="ru-RU"/>
        </w:rPr>
        <w:t>Клинцовского</w:t>
      </w:r>
      <w:proofErr w:type="spellEnd"/>
      <w:r w:rsidRPr="00C852FF">
        <w:rPr>
          <w:rFonts w:eastAsia="Times New Roman"/>
          <w:sz w:val="24"/>
          <w:szCs w:val="24"/>
          <w:lang w:eastAsia="ru-RU"/>
        </w:rPr>
        <w:t xml:space="preserve"> муниципального о</w:t>
      </w:r>
      <w:r w:rsidR="00533BED">
        <w:rPr>
          <w:rFonts w:eastAsia="Times New Roman"/>
          <w:sz w:val="24"/>
          <w:szCs w:val="24"/>
          <w:lang w:eastAsia="ru-RU"/>
        </w:rPr>
        <w:t xml:space="preserve">бразования </w:t>
      </w:r>
      <w:r w:rsidRPr="00C852FF">
        <w:rPr>
          <w:rFonts w:eastAsia="Times New Roman"/>
          <w:sz w:val="24"/>
          <w:szCs w:val="24"/>
          <w:lang w:eastAsia="ru-RU"/>
        </w:rPr>
        <w:t>в информационно-телекоммуникационной сети «Интернет» утвержденный протокол общественного обсуждения.</w:t>
      </w:r>
    </w:p>
    <w:p w:rsidR="00C852FF" w:rsidRPr="00C852FF" w:rsidRDefault="00C852FF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>Все вопросы Повестки дня исчерпаны.</w:t>
      </w:r>
    </w:p>
    <w:p w:rsidR="00C852FF" w:rsidRPr="00C852FF" w:rsidRDefault="00C852FF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>На этом Заседание свою работу закончило.</w:t>
      </w:r>
    </w:p>
    <w:p w:rsidR="00C852FF" w:rsidRPr="00C852FF" w:rsidRDefault="00C852FF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C852FF" w:rsidRPr="00C40F4A" w:rsidRDefault="00C852FF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>Председатель комиссии:                                     </w:t>
      </w:r>
      <w:r w:rsidR="00C40F4A">
        <w:rPr>
          <w:rFonts w:eastAsia="Times New Roman"/>
          <w:sz w:val="24"/>
          <w:szCs w:val="24"/>
          <w:lang w:eastAsia="ru-RU"/>
        </w:rPr>
        <w:t>                    </w:t>
      </w:r>
      <w:r w:rsidRPr="00C852FF">
        <w:rPr>
          <w:rFonts w:eastAsia="Times New Roman"/>
          <w:sz w:val="24"/>
          <w:szCs w:val="24"/>
          <w:lang w:eastAsia="ru-RU"/>
        </w:rPr>
        <w:t> </w:t>
      </w:r>
      <w:r w:rsidR="00C40F4A">
        <w:rPr>
          <w:rFonts w:eastAsia="Times New Roman"/>
          <w:sz w:val="24"/>
          <w:szCs w:val="24"/>
          <w:lang w:eastAsia="ru-RU"/>
        </w:rPr>
        <w:t>   Дзюба М..В.</w:t>
      </w:r>
    </w:p>
    <w:p w:rsidR="00C852FF" w:rsidRPr="00C852FF" w:rsidRDefault="00C852FF" w:rsidP="00F71E7A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852FF">
        <w:rPr>
          <w:rFonts w:eastAsia="Times New Roman"/>
          <w:sz w:val="24"/>
          <w:szCs w:val="24"/>
          <w:lang w:eastAsia="ru-RU"/>
        </w:rPr>
        <w:t>Секретарь комиссии:                                                                  </w:t>
      </w:r>
      <w:r w:rsidR="00F53F7C">
        <w:rPr>
          <w:rFonts w:eastAsia="Times New Roman"/>
          <w:sz w:val="24"/>
          <w:szCs w:val="24"/>
          <w:lang w:eastAsia="ru-RU"/>
        </w:rPr>
        <w:t> Дегтярева Н.Ю.</w:t>
      </w:r>
    </w:p>
    <w:sectPr w:rsidR="00C852FF" w:rsidRPr="00C852FF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2DE"/>
    <w:multiLevelType w:val="multilevel"/>
    <w:tmpl w:val="1266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A5C7E"/>
    <w:multiLevelType w:val="multilevel"/>
    <w:tmpl w:val="2A7A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337F0"/>
    <w:multiLevelType w:val="multilevel"/>
    <w:tmpl w:val="4BC4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03723"/>
    <w:multiLevelType w:val="multilevel"/>
    <w:tmpl w:val="1064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50062C"/>
    <w:multiLevelType w:val="multilevel"/>
    <w:tmpl w:val="0BD2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2FF"/>
    <w:rsid w:val="00091342"/>
    <w:rsid w:val="000950DF"/>
    <w:rsid w:val="000A1786"/>
    <w:rsid w:val="00130A9E"/>
    <w:rsid w:val="0020736A"/>
    <w:rsid w:val="00274BCD"/>
    <w:rsid w:val="002A4F5E"/>
    <w:rsid w:val="0032228F"/>
    <w:rsid w:val="003F63A8"/>
    <w:rsid w:val="004A0B79"/>
    <w:rsid w:val="004B407B"/>
    <w:rsid w:val="004C57E2"/>
    <w:rsid w:val="00533BED"/>
    <w:rsid w:val="005B3A96"/>
    <w:rsid w:val="006C0B21"/>
    <w:rsid w:val="007A00A7"/>
    <w:rsid w:val="009C17DA"/>
    <w:rsid w:val="00A001BA"/>
    <w:rsid w:val="00B7642D"/>
    <w:rsid w:val="00C40F4A"/>
    <w:rsid w:val="00C852FF"/>
    <w:rsid w:val="00DA34A1"/>
    <w:rsid w:val="00E811DE"/>
    <w:rsid w:val="00E8361D"/>
    <w:rsid w:val="00F53F7C"/>
    <w:rsid w:val="00F71E7A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6A"/>
  </w:style>
  <w:style w:type="paragraph" w:styleId="1">
    <w:name w:val="heading 1"/>
    <w:basedOn w:val="a"/>
    <w:link w:val="10"/>
    <w:uiPriority w:val="9"/>
    <w:qFormat/>
    <w:rsid w:val="00C852F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852F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2F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52FF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852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52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52FF"/>
    <w:rPr>
      <w:b/>
      <w:bCs/>
    </w:rPr>
  </w:style>
  <w:style w:type="character" w:customStyle="1" w:styleId="separator">
    <w:name w:val="separator"/>
    <w:basedOn w:val="a0"/>
    <w:rsid w:val="00C85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3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7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0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n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2025-04-22T14:36:00Z</cp:lastPrinted>
  <dcterms:created xsi:type="dcterms:W3CDTF">2025-04-18T12:48:00Z</dcterms:created>
  <dcterms:modified xsi:type="dcterms:W3CDTF">2025-04-22T14:36:00Z</dcterms:modified>
</cp:coreProperties>
</file>