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45" w:rsidRPr="003E3F0C" w:rsidRDefault="00496054" w:rsidP="00496054">
      <w:pPr>
        <w:pStyle w:val="a8"/>
        <w:ind w:firstLine="0"/>
        <w:rPr>
          <w:b/>
          <w:bCs/>
          <w:sz w:val="32"/>
          <w:szCs w:val="32"/>
        </w:rPr>
      </w:pPr>
      <w:r w:rsidRPr="00134B45">
        <w:rPr>
          <w:b/>
          <w:bCs/>
          <w:sz w:val="16"/>
          <w:szCs w:val="16"/>
        </w:rPr>
        <w:t xml:space="preserve">                             </w:t>
      </w:r>
      <w:r w:rsidR="00134B45" w:rsidRPr="00134B45">
        <w:rPr>
          <w:b/>
          <w:bCs/>
          <w:sz w:val="16"/>
          <w:szCs w:val="16"/>
        </w:rPr>
        <w:t xml:space="preserve">                             </w:t>
      </w:r>
      <w:r w:rsidRPr="00134B45">
        <w:rPr>
          <w:b/>
          <w:bCs/>
          <w:sz w:val="16"/>
          <w:szCs w:val="16"/>
        </w:rPr>
        <w:t xml:space="preserve">            </w:t>
      </w:r>
      <w:r w:rsidR="005A105C">
        <w:rPr>
          <w:b/>
          <w:bCs/>
          <w:sz w:val="16"/>
          <w:szCs w:val="16"/>
        </w:rPr>
        <w:t xml:space="preserve">                            </w:t>
      </w:r>
      <w:r w:rsidRPr="00134B45">
        <w:rPr>
          <w:b/>
          <w:bCs/>
          <w:sz w:val="16"/>
          <w:szCs w:val="16"/>
        </w:rPr>
        <w:t xml:space="preserve">                    </w:t>
      </w:r>
      <w:r w:rsidR="003F149C">
        <w:rPr>
          <w:b/>
          <w:bCs/>
          <w:sz w:val="16"/>
          <w:szCs w:val="16"/>
        </w:rPr>
        <w:t xml:space="preserve">                                </w:t>
      </w:r>
      <w:r w:rsidRPr="00134B45">
        <w:rPr>
          <w:b/>
          <w:bCs/>
          <w:sz w:val="16"/>
          <w:szCs w:val="16"/>
        </w:rPr>
        <w:t xml:space="preserve">     </w:t>
      </w:r>
      <w:r w:rsidRPr="003F149C">
        <w:rPr>
          <w:bCs/>
          <w:i/>
          <w:szCs w:val="28"/>
        </w:rPr>
        <w:t xml:space="preserve">   </w:t>
      </w:r>
      <w:r w:rsidRPr="003E3F0C">
        <w:rPr>
          <w:b/>
          <w:bCs/>
          <w:sz w:val="32"/>
          <w:szCs w:val="32"/>
        </w:rPr>
        <w:t xml:space="preserve">         </w:t>
      </w:r>
      <w:r w:rsidR="00134B45" w:rsidRPr="003E3F0C">
        <w:rPr>
          <w:b/>
          <w:bCs/>
          <w:sz w:val="32"/>
          <w:szCs w:val="32"/>
        </w:rPr>
        <w:t xml:space="preserve">     </w:t>
      </w:r>
    </w:p>
    <w:p w:rsidR="00D132EE" w:rsidRPr="001F7D95" w:rsidRDefault="00D132EE" w:rsidP="00831CD4">
      <w:pPr>
        <w:pStyle w:val="a8"/>
        <w:ind w:firstLine="0"/>
        <w:jc w:val="center"/>
        <w:rPr>
          <w:b/>
          <w:bCs/>
          <w:szCs w:val="28"/>
        </w:rPr>
      </w:pPr>
      <w:r w:rsidRPr="001F7D95">
        <w:rPr>
          <w:b/>
          <w:bCs/>
          <w:szCs w:val="28"/>
        </w:rPr>
        <w:t>СОВЕТ</w:t>
      </w:r>
    </w:p>
    <w:p w:rsidR="00D132EE" w:rsidRPr="001F7D95" w:rsidRDefault="00D93053">
      <w:pPr>
        <w:pStyle w:val="a8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КЛИНЦОВСКОГО</w:t>
      </w:r>
      <w:r w:rsidR="00D132EE" w:rsidRPr="001F7D95">
        <w:rPr>
          <w:b/>
          <w:bCs/>
          <w:szCs w:val="28"/>
        </w:rPr>
        <w:t xml:space="preserve"> МУНИЦИПАЛЬНОГО ОБРАЗОВАНИЯ</w:t>
      </w:r>
    </w:p>
    <w:p w:rsidR="00D132EE" w:rsidRPr="001F7D95" w:rsidRDefault="00D132EE">
      <w:pPr>
        <w:pStyle w:val="a8"/>
        <w:ind w:firstLine="0"/>
        <w:jc w:val="center"/>
        <w:rPr>
          <w:b/>
          <w:bCs/>
          <w:szCs w:val="28"/>
        </w:rPr>
      </w:pPr>
      <w:r w:rsidRPr="001F7D95">
        <w:rPr>
          <w:b/>
          <w:bCs/>
          <w:szCs w:val="28"/>
        </w:rPr>
        <w:t>ПУГАЧЕВСКОГО МУНИЦИПАЛЬНОГО РАЙОНА</w:t>
      </w:r>
    </w:p>
    <w:p w:rsidR="00D132EE" w:rsidRPr="001F7D95" w:rsidRDefault="00D132EE">
      <w:pPr>
        <w:pStyle w:val="a8"/>
        <w:ind w:firstLine="0"/>
        <w:jc w:val="center"/>
        <w:rPr>
          <w:bCs/>
          <w:szCs w:val="28"/>
        </w:rPr>
      </w:pPr>
      <w:r w:rsidRPr="001F7D95">
        <w:rPr>
          <w:b/>
          <w:bCs/>
          <w:szCs w:val="28"/>
        </w:rPr>
        <w:t xml:space="preserve"> САРАТОВСКОЙ ОБЛАСТИ</w:t>
      </w:r>
    </w:p>
    <w:p w:rsidR="00D132EE" w:rsidRPr="001F7D95" w:rsidRDefault="00D132EE">
      <w:pPr>
        <w:pStyle w:val="a8"/>
        <w:ind w:firstLine="0"/>
        <w:jc w:val="center"/>
        <w:rPr>
          <w:b/>
          <w:bCs/>
          <w:sz w:val="32"/>
          <w:szCs w:val="32"/>
        </w:rPr>
      </w:pPr>
      <w:r w:rsidRPr="001F7D95">
        <w:rPr>
          <w:b/>
          <w:bCs/>
          <w:sz w:val="32"/>
          <w:szCs w:val="32"/>
        </w:rPr>
        <w:t>РЕШЕНИЕ</w:t>
      </w:r>
    </w:p>
    <w:p w:rsidR="00D132EE" w:rsidRPr="003E3F0C" w:rsidRDefault="00134B45">
      <w:pPr>
        <w:pStyle w:val="a8"/>
        <w:ind w:firstLine="0"/>
        <w:jc w:val="center"/>
        <w:rPr>
          <w:b/>
          <w:bCs/>
        </w:rPr>
      </w:pPr>
      <w:r w:rsidRPr="003E3F0C">
        <w:rPr>
          <w:b/>
          <w:bCs/>
        </w:rPr>
        <w:t>о</w:t>
      </w:r>
      <w:r w:rsidR="00D132EE" w:rsidRPr="003E3F0C">
        <w:rPr>
          <w:b/>
          <w:bCs/>
        </w:rPr>
        <w:t>т</w:t>
      </w:r>
      <w:r w:rsidRPr="003E3F0C">
        <w:rPr>
          <w:b/>
          <w:bCs/>
        </w:rPr>
        <w:t xml:space="preserve"> </w:t>
      </w:r>
      <w:r w:rsidR="00933567">
        <w:rPr>
          <w:b/>
          <w:bCs/>
        </w:rPr>
        <w:t>01 ноября</w:t>
      </w:r>
      <w:r w:rsidR="007B21FE" w:rsidRPr="003E3F0C">
        <w:rPr>
          <w:b/>
          <w:bCs/>
        </w:rPr>
        <w:t xml:space="preserve"> </w:t>
      </w:r>
      <w:r w:rsidR="003F149C" w:rsidRPr="003E3F0C">
        <w:rPr>
          <w:b/>
          <w:bCs/>
        </w:rPr>
        <w:t>201</w:t>
      </w:r>
      <w:r w:rsidR="003E3F0C" w:rsidRPr="003E3F0C">
        <w:rPr>
          <w:b/>
          <w:bCs/>
        </w:rPr>
        <w:t>6</w:t>
      </w:r>
      <w:r w:rsidR="007B21FE" w:rsidRPr="003E3F0C">
        <w:rPr>
          <w:b/>
          <w:bCs/>
        </w:rPr>
        <w:t xml:space="preserve"> года № </w:t>
      </w:r>
      <w:r w:rsidR="00933567">
        <w:rPr>
          <w:b/>
          <w:bCs/>
        </w:rPr>
        <w:t>94</w:t>
      </w:r>
    </w:p>
    <w:p w:rsidR="00D132EE" w:rsidRDefault="00D132EE">
      <w:pPr>
        <w:pStyle w:val="a8"/>
        <w:ind w:firstLine="0"/>
        <w:jc w:val="center"/>
        <w:rPr>
          <w:bCs/>
        </w:rPr>
      </w:pPr>
    </w:p>
    <w:p w:rsidR="00D132EE" w:rsidRDefault="003F149C">
      <w:pPr>
        <w:pStyle w:val="a8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D132EE">
        <w:rPr>
          <w:b/>
          <w:bCs/>
          <w:szCs w:val="28"/>
        </w:rPr>
        <w:t xml:space="preserve"> контрольно-счетной комиссии</w:t>
      </w:r>
      <w:r>
        <w:rPr>
          <w:b/>
          <w:bCs/>
          <w:szCs w:val="28"/>
        </w:rPr>
        <w:t xml:space="preserve"> </w:t>
      </w:r>
      <w:r w:rsidR="00D93053">
        <w:rPr>
          <w:b/>
          <w:bCs/>
          <w:szCs w:val="28"/>
        </w:rPr>
        <w:t>Клинцовского</w:t>
      </w:r>
      <w:r>
        <w:rPr>
          <w:b/>
          <w:bCs/>
          <w:szCs w:val="28"/>
        </w:rPr>
        <w:t xml:space="preserve"> муниципального образования Пугачевского муниципального района</w:t>
      </w:r>
      <w:r w:rsidR="009C5593">
        <w:rPr>
          <w:b/>
          <w:bCs/>
          <w:szCs w:val="28"/>
        </w:rPr>
        <w:t xml:space="preserve"> </w:t>
      </w:r>
    </w:p>
    <w:p w:rsidR="003E3F0C" w:rsidRDefault="003E3F0C">
      <w:pPr>
        <w:pStyle w:val="a8"/>
        <w:ind w:firstLine="0"/>
        <w:jc w:val="left"/>
        <w:rPr>
          <w:b/>
          <w:bCs/>
          <w:szCs w:val="28"/>
        </w:rPr>
      </w:pPr>
    </w:p>
    <w:p w:rsidR="003F149C" w:rsidRPr="009C724E" w:rsidRDefault="00D132EE" w:rsidP="003F149C">
      <w:pPr>
        <w:pStyle w:val="a8"/>
        <w:ind w:firstLine="0"/>
        <w:rPr>
          <w:szCs w:val="28"/>
        </w:rPr>
      </w:pPr>
      <w:r w:rsidRPr="009C724E">
        <w:rPr>
          <w:bCs/>
          <w:szCs w:val="28"/>
        </w:rPr>
        <w:tab/>
      </w:r>
      <w:proofErr w:type="gramStart"/>
      <w:r w:rsidRPr="009C724E">
        <w:rPr>
          <w:bCs/>
          <w:szCs w:val="28"/>
        </w:rPr>
        <w:t xml:space="preserve">На основании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C724E">
        <w:rPr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</w:t>
      </w:r>
      <w:r w:rsidR="003F149C" w:rsidRPr="009C724E">
        <w:rPr>
          <w:szCs w:val="28"/>
        </w:rPr>
        <w:t xml:space="preserve"> Федерального закона от 05 апреля 2013 года №44-ФЗ «О контрактной системе в сфере закупок товаров, работ, услуг для обеспечения</w:t>
      </w:r>
      <w:proofErr w:type="gramEnd"/>
      <w:r w:rsidR="003F149C" w:rsidRPr="009C724E">
        <w:rPr>
          <w:szCs w:val="28"/>
        </w:rPr>
        <w:t xml:space="preserve"> государственных и муниципальных нужд», руководствуясь </w:t>
      </w:r>
      <w:hyperlink r:id="rId9" w:tooltip="УСТАВ МО от 13.12.2005 0:00:00 №11 Совет Клинцовского муниципального образования Пугачевского муниципального района Саратовской области&#10;&#10;УСТАВ КЛИНЦОВСКОГО МУНИЦИПАЛЬНОГО ОБРАЗОВАНИЯ ПУГАЧЕВСКОГО МУНИЦИПАЛЬНОГО РАЙОНА САРАТОВСКОЙ ОБЛАСТИ" w:history="1">
        <w:r w:rsidR="003F149C" w:rsidRPr="004E1C1C">
          <w:rPr>
            <w:rStyle w:val="a3"/>
            <w:szCs w:val="28"/>
          </w:rPr>
          <w:t>Уставом</w:t>
        </w:r>
      </w:hyperlink>
      <w:r w:rsidR="003F149C" w:rsidRPr="009C724E">
        <w:rPr>
          <w:szCs w:val="28"/>
        </w:rPr>
        <w:t xml:space="preserve"> </w:t>
      </w:r>
      <w:r w:rsidR="00D93053">
        <w:rPr>
          <w:szCs w:val="28"/>
        </w:rPr>
        <w:t>Клинцовского</w:t>
      </w:r>
      <w:r w:rsidR="003F149C" w:rsidRPr="009C724E">
        <w:rPr>
          <w:szCs w:val="28"/>
        </w:rPr>
        <w:t xml:space="preserve">  муниципального образования Пугачевского муниципального района, Совет </w:t>
      </w:r>
      <w:r w:rsidR="00D93053">
        <w:rPr>
          <w:szCs w:val="28"/>
        </w:rPr>
        <w:t>Клинцовского</w:t>
      </w:r>
      <w:r w:rsidR="003F149C" w:rsidRPr="009C724E">
        <w:rPr>
          <w:szCs w:val="28"/>
        </w:rPr>
        <w:t xml:space="preserve"> муниципального образования РЕШИЛ:</w:t>
      </w:r>
    </w:p>
    <w:p w:rsidR="001D3283" w:rsidRPr="001D3283" w:rsidRDefault="001D3283" w:rsidP="001D3283">
      <w:pPr>
        <w:pStyle w:val="a9"/>
        <w:numPr>
          <w:ilvl w:val="0"/>
          <w:numId w:val="3"/>
        </w:numPr>
        <w:ind w:left="0" w:firstLine="426"/>
        <w:jc w:val="both"/>
        <w:rPr>
          <w:bCs/>
          <w:sz w:val="28"/>
        </w:rPr>
      </w:pPr>
      <w:r w:rsidRPr="001D3283">
        <w:rPr>
          <w:bCs/>
          <w:iCs/>
          <w:sz w:val="28"/>
        </w:rPr>
        <w:t>Утвердить</w:t>
      </w:r>
      <w:r w:rsidRPr="001D3283">
        <w:rPr>
          <w:bCs/>
          <w:sz w:val="28"/>
        </w:rPr>
        <w:t xml:space="preserve"> Положение о </w:t>
      </w:r>
      <w:r>
        <w:rPr>
          <w:bCs/>
          <w:sz w:val="28"/>
        </w:rPr>
        <w:t>контрольно-счетной комиссии</w:t>
      </w:r>
      <w:r w:rsidRPr="001D3283">
        <w:rPr>
          <w:sz w:val="28"/>
        </w:rPr>
        <w:t xml:space="preserve"> </w:t>
      </w:r>
      <w:r w:rsidR="00D93053">
        <w:rPr>
          <w:sz w:val="28"/>
        </w:rPr>
        <w:t>Клинцовского</w:t>
      </w:r>
      <w:r w:rsidRPr="001D3283">
        <w:rPr>
          <w:sz w:val="28"/>
        </w:rPr>
        <w:t xml:space="preserve"> муниципального образования</w:t>
      </w:r>
      <w:r w:rsidRPr="001D3283">
        <w:rPr>
          <w:bCs/>
          <w:sz w:val="28"/>
        </w:rPr>
        <w:t xml:space="preserve"> Пугачевского муниципального района согласно приложению</w:t>
      </w:r>
      <w:r>
        <w:rPr>
          <w:bCs/>
          <w:sz w:val="28"/>
        </w:rPr>
        <w:t xml:space="preserve"> № 1</w:t>
      </w:r>
      <w:r w:rsidRPr="001D3283">
        <w:rPr>
          <w:bCs/>
          <w:sz w:val="28"/>
        </w:rPr>
        <w:t>.</w:t>
      </w:r>
    </w:p>
    <w:p w:rsidR="00D93053" w:rsidRDefault="001D3283" w:rsidP="003F149C">
      <w:pPr>
        <w:pStyle w:val="a8"/>
        <w:tabs>
          <w:tab w:val="left" w:pos="6840"/>
        </w:tabs>
        <w:ind w:firstLine="0"/>
        <w:rPr>
          <w:bCs/>
          <w:szCs w:val="28"/>
        </w:rPr>
      </w:pPr>
      <w:r>
        <w:rPr>
          <w:bCs/>
          <w:szCs w:val="28"/>
        </w:rPr>
        <w:t xml:space="preserve">     2.Создать контрольно-счетную комиссию </w:t>
      </w:r>
      <w:r w:rsidR="00D93053">
        <w:rPr>
          <w:bCs/>
          <w:szCs w:val="28"/>
        </w:rPr>
        <w:t>Клинцовского</w:t>
      </w:r>
      <w:r>
        <w:rPr>
          <w:bCs/>
          <w:szCs w:val="28"/>
        </w:rPr>
        <w:t xml:space="preserve"> муниципального образования</w:t>
      </w:r>
      <w:r w:rsidR="008372A3">
        <w:rPr>
          <w:bCs/>
          <w:szCs w:val="28"/>
        </w:rPr>
        <w:t xml:space="preserve"> Пугачевского муниципального района согласно </w:t>
      </w:r>
    </w:p>
    <w:p w:rsidR="003F149C" w:rsidRDefault="008372A3" w:rsidP="003F149C">
      <w:pPr>
        <w:pStyle w:val="a8"/>
        <w:tabs>
          <w:tab w:val="left" w:pos="6840"/>
        </w:tabs>
        <w:ind w:firstLine="0"/>
        <w:rPr>
          <w:bCs/>
          <w:szCs w:val="28"/>
        </w:rPr>
      </w:pPr>
      <w:r>
        <w:rPr>
          <w:bCs/>
          <w:szCs w:val="28"/>
        </w:rPr>
        <w:t>приложению № 2.</w:t>
      </w:r>
    </w:p>
    <w:p w:rsidR="001D3283" w:rsidRDefault="008372A3" w:rsidP="008372A3">
      <w:pPr>
        <w:jc w:val="both"/>
        <w:rPr>
          <w:sz w:val="28"/>
        </w:rPr>
      </w:pPr>
      <w:r>
        <w:rPr>
          <w:bCs/>
          <w:iCs/>
          <w:sz w:val="28"/>
        </w:rPr>
        <w:t xml:space="preserve">      </w:t>
      </w:r>
      <w:proofErr w:type="gramStart"/>
      <w:r w:rsidRPr="003D11AB">
        <w:rPr>
          <w:bCs/>
          <w:iCs/>
          <w:sz w:val="28"/>
        </w:rPr>
        <w:t>3</w:t>
      </w:r>
      <w:r w:rsidR="001D3283" w:rsidRPr="003D11AB">
        <w:rPr>
          <w:bCs/>
          <w:iCs/>
          <w:sz w:val="28"/>
        </w:rPr>
        <w:t xml:space="preserve">.Признать утратившими силу решение Совета </w:t>
      </w:r>
      <w:r w:rsidR="00D93053" w:rsidRPr="003D11AB">
        <w:rPr>
          <w:bCs/>
          <w:iCs/>
          <w:sz w:val="28"/>
        </w:rPr>
        <w:t>Клинцовского</w:t>
      </w:r>
      <w:r w:rsidR="001D3283" w:rsidRPr="003D11AB">
        <w:rPr>
          <w:bCs/>
          <w:iCs/>
          <w:sz w:val="28"/>
        </w:rPr>
        <w:t xml:space="preserve"> муниципального образования Пуга</w:t>
      </w:r>
      <w:r w:rsidR="00875361" w:rsidRPr="003D11AB">
        <w:rPr>
          <w:bCs/>
          <w:iCs/>
          <w:sz w:val="28"/>
        </w:rPr>
        <w:t>чевского муниципального района С</w:t>
      </w:r>
      <w:r w:rsidR="001D3283" w:rsidRPr="003D11AB">
        <w:rPr>
          <w:bCs/>
          <w:iCs/>
          <w:sz w:val="28"/>
        </w:rPr>
        <w:t xml:space="preserve">аратовской области от </w:t>
      </w:r>
      <w:hyperlink r:id="rId10" w:tooltip="решение от 08.06.2012 0:00:00 №100 Совет Клинцовского муниципального образования Пугачёвского муниципального района&#10;&#10;О контрольно-счетной комиссии Клинцовского муниципального образования" w:history="1">
        <w:r w:rsidR="008F6FF4" w:rsidRPr="002B1166">
          <w:rPr>
            <w:rStyle w:val="a3"/>
            <w:bCs/>
            <w:iCs/>
            <w:sz w:val="28"/>
          </w:rPr>
          <w:t>08</w:t>
        </w:r>
        <w:r w:rsidRPr="002B1166">
          <w:rPr>
            <w:rStyle w:val="a3"/>
            <w:bCs/>
            <w:iCs/>
            <w:sz w:val="28"/>
          </w:rPr>
          <w:t xml:space="preserve"> </w:t>
        </w:r>
        <w:r w:rsidR="008F6FF4" w:rsidRPr="002B1166">
          <w:rPr>
            <w:rStyle w:val="a3"/>
            <w:bCs/>
            <w:iCs/>
            <w:sz w:val="28"/>
          </w:rPr>
          <w:t>июня</w:t>
        </w:r>
        <w:r w:rsidR="001D3283" w:rsidRPr="002B1166">
          <w:rPr>
            <w:rStyle w:val="a3"/>
            <w:bCs/>
            <w:iCs/>
            <w:sz w:val="28"/>
          </w:rPr>
          <w:t xml:space="preserve"> 20</w:t>
        </w:r>
        <w:r w:rsidR="008F6FF4" w:rsidRPr="002B1166">
          <w:rPr>
            <w:rStyle w:val="a3"/>
            <w:bCs/>
            <w:iCs/>
            <w:sz w:val="28"/>
          </w:rPr>
          <w:t>12</w:t>
        </w:r>
        <w:r w:rsidR="001D3283" w:rsidRPr="002B1166">
          <w:rPr>
            <w:rStyle w:val="a3"/>
            <w:bCs/>
            <w:iCs/>
            <w:sz w:val="28"/>
          </w:rPr>
          <w:t xml:space="preserve"> года  № </w:t>
        </w:r>
        <w:r w:rsidR="008F6FF4" w:rsidRPr="002B1166">
          <w:rPr>
            <w:rStyle w:val="a3"/>
            <w:bCs/>
            <w:iCs/>
            <w:sz w:val="28"/>
          </w:rPr>
          <w:t>100</w:t>
        </w:r>
      </w:hyperlink>
      <w:r w:rsidR="001D3283" w:rsidRPr="003D11AB">
        <w:rPr>
          <w:bCs/>
          <w:iCs/>
          <w:sz w:val="28"/>
        </w:rPr>
        <w:t xml:space="preserve"> «О</w:t>
      </w:r>
      <w:r w:rsidRPr="003D11AB">
        <w:rPr>
          <w:bCs/>
          <w:iCs/>
          <w:sz w:val="28"/>
        </w:rPr>
        <w:t xml:space="preserve"> контрольно-счетной комиссии </w:t>
      </w:r>
      <w:r w:rsidR="00D93053" w:rsidRPr="003D11AB">
        <w:rPr>
          <w:bCs/>
          <w:iCs/>
          <w:sz w:val="28"/>
        </w:rPr>
        <w:t>Клинцовского</w:t>
      </w:r>
      <w:r w:rsidR="001D3283" w:rsidRPr="003D11AB">
        <w:rPr>
          <w:bCs/>
          <w:iCs/>
          <w:sz w:val="28"/>
        </w:rPr>
        <w:t xml:space="preserve"> муниципального образования»,</w:t>
      </w:r>
      <w:r w:rsidRPr="003D11AB">
        <w:rPr>
          <w:bCs/>
          <w:iCs/>
          <w:sz w:val="28"/>
        </w:rPr>
        <w:t xml:space="preserve"> </w:t>
      </w:r>
      <w:r w:rsidR="001D3283" w:rsidRPr="003D11AB">
        <w:rPr>
          <w:bCs/>
          <w:iCs/>
          <w:sz w:val="28"/>
        </w:rPr>
        <w:t xml:space="preserve"> решение Совета </w:t>
      </w:r>
      <w:r w:rsidR="00D93053" w:rsidRPr="003D11AB">
        <w:rPr>
          <w:bCs/>
          <w:iCs/>
          <w:sz w:val="28"/>
        </w:rPr>
        <w:t>Клинцовского</w:t>
      </w:r>
      <w:r w:rsidR="001D3283" w:rsidRPr="003D11AB">
        <w:rPr>
          <w:bCs/>
          <w:iCs/>
          <w:sz w:val="28"/>
        </w:rPr>
        <w:t xml:space="preserve"> муниципального образования Пуга</w:t>
      </w:r>
      <w:r w:rsidRPr="003D11AB">
        <w:rPr>
          <w:bCs/>
          <w:iCs/>
          <w:sz w:val="28"/>
        </w:rPr>
        <w:t>чевского муниципального района  С</w:t>
      </w:r>
      <w:r w:rsidR="001D3283" w:rsidRPr="003D11AB">
        <w:rPr>
          <w:bCs/>
          <w:iCs/>
          <w:sz w:val="28"/>
        </w:rPr>
        <w:t xml:space="preserve">аратовской области от </w:t>
      </w:r>
      <w:hyperlink r:id="rId11" w:tooltip="решение от 21.08.2012 0:00:00 №102 Совет Клинцовского муниципального образования Пугачевского муниципального района&#10;&#10;О внесении изменений в Решение Совета  от 08.06.2012 года № 100 " w:history="1">
        <w:r w:rsidR="003D11AB" w:rsidRPr="002B1166">
          <w:rPr>
            <w:rStyle w:val="a3"/>
            <w:bCs/>
            <w:iCs/>
            <w:sz w:val="28"/>
          </w:rPr>
          <w:t>21 июня</w:t>
        </w:r>
        <w:r w:rsidRPr="002B1166">
          <w:rPr>
            <w:rStyle w:val="a3"/>
            <w:bCs/>
            <w:iCs/>
            <w:sz w:val="28"/>
          </w:rPr>
          <w:t xml:space="preserve"> 2012</w:t>
        </w:r>
        <w:r w:rsidR="001D3283" w:rsidRPr="002B1166">
          <w:rPr>
            <w:rStyle w:val="a3"/>
            <w:bCs/>
            <w:iCs/>
            <w:sz w:val="28"/>
          </w:rPr>
          <w:t xml:space="preserve"> года  № </w:t>
        </w:r>
        <w:r w:rsidR="003D11AB" w:rsidRPr="002B1166">
          <w:rPr>
            <w:rStyle w:val="a3"/>
            <w:bCs/>
            <w:iCs/>
            <w:sz w:val="28"/>
          </w:rPr>
          <w:t>102</w:t>
        </w:r>
      </w:hyperlink>
      <w:r w:rsidR="001D3283" w:rsidRPr="003D11AB">
        <w:rPr>
          <w:bCs/>
          <w:iCs/>
          <w:sz w:val="28"/>
        </w:rPr>
        <w:t xml:space="preserve"> «О внесении изменений </w:t>
      </w:r>
      <w:r w:rsidRPr="003D11AB">
        <w:rPr>
          <w:bCs/>
          <w:iCs/>
          <w:sz w:val="28"/>
        </w:rPr>
        <w:t xml:space="preserve"> в р</w:t>
      </w:r>
      <w:r w:rsidR="001D3283" w:rsidRPr="003D11AB">
        <w:rPr>
          <w:bCs/>
          <w:iCs/>
          <w:sz w:val="28"/>
        </w:rPr>
        <w:t xml:space="preserve">ешение Совета </w:t>
      </w:r>
      <w:r w:rsidR="00D93053" w:rsidRPr="003D11AB">
        <w:rPr>
          <w:bCs/>
          <w:iCs/>
          <w:sz w:val="28"/>
        </w:rPr>
        <w:t>Клинцовского</w:t>
      </w:r>
      <w:r w:rsidR="001D3283" w:rsidRPr="003D11AB">
        <w:rPr>
          <w:bCs/>
          <w:iCs/>
          <w:sz w:val="28"/>
        </w:rPr>
        <w:t xml:space="preserve"> муниципального образования</w:t>
      </w:r>
      <w:r w:rsidRPr="003D11AB">
        <w:rPr>
          <w:bCs/>
          <w:iCs/>
          <w:sz w:val="28"/>
        </w:rPr>
        <w:t xml:space="preserve"> № </w:t>
      </w:r>
      <w:r w:rsidR="003D11AB" w:rsidRPr="003D11AB">
        <w:rPr>
          <w:bCs/>
          <w:iCs/>
          <w:sz w:val="28"/>
        </w:rPr>
        <w:t>100</w:t>
      </w:r>
      <w:r w:rsidR="001D3283" w:rsidRPr="003D11AB">
        <w:rPr>
          <w:bCs/>
          <w:iCs/>
          <w:sz w:val="28"/>
        </w:rPr>
        <w:t xml:space="preserve"> от  </w:t>
      </w:r>
      <w:r w:rsidR="003D11AB" w:rsidRPr="003D11AB">
        <w:rPr>
          <w:bCs/>
          <w:iCs/>
          <w:sz w:val="28"/>
        </w:rPr>
        <w:t>08</w:t>
      </w:r>
      <w:r w:rsidRPr="003D11AB">
        <w:rPr>
          <w:bCs/>
          <w:iCs/>
          <w:sz w:val="28"/>
        </w:rPr>
        <w:t>.0</w:t>
      </w:r>
      <w:r w:rsidR="003D11AB" w:rsidRPr="003D11AB">
        <w:rPr>
          <w:bCs/>
          <w:iCs/>
          <w:sz w:val="28"/>
        </w:rPr>
        <w:t>6</w:t>
      </w:r>
      <w:r w:rsidRPr="003D11AB">
        <w:rPr>
          <w:bCs/>
          <w:iCs/>
          <w:sz w:val="28"/>
        </w:rPr>
        <w:t>.20</w:t>
      </w:r>
      <w:r w:rsidR="003D11AB" w:rsidRPr="003D11AB">
        <w:rPr>
          <w:bCs/>
          <w:iCs/>
          <w:sz w:val="28"/>
        </w:rPr>
        <w:t>12</w:t>
      </w:r>
      <w:r w:rsidRPr="003D11AB">
        <w:rPr>
          <w:bCs/>
          <w:iCs/>
          <w:sz w:val="28"/>
        </w:rPr>
        <w:t xml:space="preserve"> года </w:t>
      </w:r>
      <w:r w:rsidR="001D3283" w:rsidRPr="003D11AB">
        <w:rPr>
          <w:bCs/>
          <w:iCs/>
          <w:sz w:val="28"/>
        </w:rPr>
        <w:t xml:space="preserve"> «О</w:t>
      </w:r>
      <w:r w:rsidRPr="003D11AB">
        <w:rPr>
          <w:bCs/>
          <w:iCs/>
          <w:sz w:val="28"/>
        </w:rPr>
        <w:t xml:space="preserve"> контрольно-счетной комиссии»</w:t>
      </w:r>
      <w:r w:rsidR="001D3283" w:rsidRPr="003D11AB">
        <w:rPr>
          <w:bCs/>
          <w:iCs/>
          <w:sz w:val="28"/>
        </w:rPr>
        <w:t>»</w:t>
      </w:r>
      <w:r w:rsidR="003D11AB" w:rsidRPr="003D11AB">
        <w:rPr>
          <w:bCs/>
          <w:iCs/>
          <w:sz w:val="28"/>
        </w:rPr>
        <w:t>.</w:t>
      </w:r>
      <w:proofErr w:type="gramEnd"/>
    </w:p>
    <w:p w:rsidR="008372A3" w:rsidRDefault="008372A3" w:rsidP="008372A3">
      <w:pPr>
        <w:ind w:firstLine="690"/>
        <w:jc w:val="both"/>
        <w:rPr>
          <w:iCs/>
          <w:sz w:val="28"/>
        </w:rPr>
      </w:pPr>
      <w:r>
        <w:rPr>
          <w:bCs/>
          <w:szCs w:val="28"/>
        </w:rPr>
        <w:t xml:space="preserve">   </w:t>
      </w:r>
      <w:r>
        <w:rPr>
          <w:iCs/>
          <w:sz w:val="28"/>
        </w:rPr>
        <w:t>4.Опубликовать (обнародовать) настоящее решение в</w:t>
      </w:r>
      <w:r w:rsidR="00D93053">
        <w:rPr>
          <w:iCs/>
          <w:sz w:val="28"/>
        </w:rPr>
        <w:t xml:space="preserve"> информационном</w:t>
      </w:r>
      <w:r>
        <w:rPr>
          <w:iCs/>
          <w:sz w:val="28"/>
        </w:rPr>
        <w:t xml:space="preserve"> </w:t>
      </w:r>
      <w:r w:rsidR="00D93053">
        <w:rPr>
          <w:iCs/>
          <w:sz w:val="28"/>
        </w:rPr>
        <w:t xml:space="preserve"> </w:t>
      </w:r>
      <w:r>
        <w:rPr>
          <w:iCs/>
          <w:sz w:val="28"/>
        </w:rPr>
        <w:t xml:space="preserve"> бюллетене</w:t>
      </w:r>
      <w:r w:rsidR="00D93053">
        <w:rPr>
          <w:iCs/>
          <w:sz w:val="28"/>
        </w:rPr>
        <w:t xml:space="preserve"> - «</w:t>
      </w:r>
      <w:proofErr w:type="spellStart"/>
      <w:r w:rsidR="00D93053">
        <w:rPr>
          <w:iCs/>
          <w:sz w:val="28"/>
        </w:rPr>
        <w:t>Клинцовский</w:t>
      </w:r>
      <w:proofErr w:type="spellEnd"/>
      <w:r>
        <w:rPr>
          <w:iCs/>
          <w:sz w:val="28"/>
        </w:rPr>
        <w:t xml:space="preserve"> </w:t>
      </w:r>
      <w:r w:rsidR="00D93053">
        <w:rPr>
          <w:iCs/>
          <w:sz w:val="28"/>
        </w:rPr>
        <w:t>вестник».</w:t>
      </w:r>
    </w:p>
    <w:p w:rsidR="008372A3" w:rsidRDefault="008372A3" w:rsidP="008372A3">
      <w:pPr>
        <w:ind w:firstLine="690"/>
        <w:jc w:val="both"/>
        <w:rPr>
          <w:sz w:val="28"/>
        </w:rPr>
      </w:pPr>
      <w:r>
        <w:rPr>
          <w:sz w:val="28"/>
        </w:rPr>
        <w:t xml:space="preserve">5.Настоящее Решение вступает в силу со дня его официального опубликования (обнародования). </w:t>
      </w:r>
    </w:p>
    <w:p w:rsidR="008372A3" w:rsidRDefault="008372A3" w:rsidP="008372A3">
      <w:pPr>
        <w:rPr>
          <w:b/>
          <w:sz w:val="28"/>
        </w:rPr>
      </w:pPr>
      <w:r>
        <w:rPr>
          <w:b/>
          <w:sz w:val="28"/>
        </w:rPr>
        <w:t xml:space="preserve">Глава </w:t>
      </w:r>
      <w:r w:rsidR="00D93053">
        <w:rPr>
          <w:b/>
          <w:sz w:val="28"/>
        </w:rPr>
        <w:t>Клинцовского</w:t>
      </w:r>
    </w:p>
    <w:p w:rsidR="008372A3" w:rsidRDefault="008372A3" w:rsidP="008372A3">
      <w:pPr>
        <w:rPr>
          <w:b/>
          <w:sz w:val="28"/>
        </w:rPr>
      </w:pPr>
      <w:r>
        <w:rPr>
          <w:b/>
          <w:sz w:val="28"/>
        </w:rPr>
        <w:t xml:space="preserve">муниципального  образования                                           </w:t>
      </w:r>
      <w:proofErr w:type="spellStart"/>
      <w:r w:rsidR="00D93053">
        <w:rPr>
          <w:b/>
          <w:sz w:val="28"/>
        </w:rPr>
        <w:t>Т.В.Чугунова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372A3" w:rsidRDefault="008372A3"/>
    <w:p w:rsidR="001F7D95" w:rsidRDefault="00D132EE" w:rsidP="007818D5">
      <w:pPr>
        <w:widowControl w:val="0"/>
        <w:autoSpaceDE w:val="0"/>
        <w:ind w:firstLine="720"/>
        <w:jc w:val="center"/>
      </w:pPr>
      <w:r>
        <w:t xml:space="preserve">   </w:t>
      </w:r>
      <w:r>
        <w:tab/>
      </w:r>
      <w:r>
        <w:tab/>
        <w:t xml:space="preserve">       </w:t>
      </w:r>
      <w:r w:rsidR="007818D5">
        <w:t xml:space="preserve">                           </w:t>
      </w:r>
      <w:r w:rsidR="001F7D95">
        <w:t xml:space="preserve">                           </w:t>
      </w:r>
    </w:p>
    <w:p w:rsidR="008372A3" w:rsidRDefault="001F7D95" w:rsidP="007818D5">
      <w:pPr>
        <w:widowControl w:val="0"/>
        <w:autoSpaceDE w:val="0"/>
        <w:ind w:firstLine="720"/>
        <w:jc w:val="center"/>
        <w:rPr>
          <w:bCs/>
          <w:sz w:val="24"/>
          <w:szCs w:val="24"/>
        </w:rPr>
      </w:pPr>
      <w:r w:rsidRPr="00F511BC">
        <w:rPr>
          <w:sz w:val="24"/>
          <w:szCs w:val="24"/>
        </w:rPr>
        <w:t xml:space="preserve">          </w:t>
      </w:r>
      <w:r w:rsidR="00D93053">
        <w:rPr>
          <w:sz w:val="24"/>
          <w:szCs w:val="24"/>
        </w:rPr>
        <w:t xml:space="preserve">                      </w:t>
      </w:r>
      <w:r w:rsidR="00D132EE" w:rsidRPr="00F511BC">
        <w:rPr>
          <w:bCs/>
          <w:sz w:val="24"/>
          <w:szCs w:val="24"/>
        </w:rPr>
        <w:t>Приложение</w:t>
      </w:r>
      <w:r w:rsidR="007818D5" w:rsidRPr="00F511BC">
        <w:rPr>
          <w:bCs/>
          <w:sz w:val="24"/>
          <w:szCs w:val="24"/>
        </w:rPr>
        <w:t xml:space="preserve"> № 1 </w:t>
      </w:r>
    </w:p>
    <w:p w:rsidR="008372A3" w:rsidRDefault="002169ED" w:rsidP="007818D5">
      <w:pPr>
        <w:widowControl w:val="0"/>
        <w:autoSpaceDE w:val="0"/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</w:t>
      </w:r>
      <w:r w:rsidR="00D93053">
        <w:rPr>
          <w:bCs/>
          <w:sz w:val="24"/>
          <w:szCs w:val="24"/>
        </w:rPr>
        <w:t xml:space="preserve">                    </w:t>
      </w:r>
      <w:r w:rsidR="00D132EE" w:rsidRPr="00F511BC">
        <w:rPr>
          <w:bCs/>
          <w:sz w:val="24"/>
          <w:szCs w:val="24"/>
        </w:rPr>
        <w:t xml:space="preserve">к решению Совета </w:t>
      </w:r>
      <w:r w:rsidR="008372A3">
        <w:rPr>
          <w:bCs/>
          <w:sz w:val="24"/>
          <w:szCs w:val="24"/>
        </w:rPr>
        <w:t xml:space="preserve"> </w:t>
      </w:r>
      <w:r w:rsidR="00D93053">
        <w:rPr>
          <w:bCs/>
          <w:sz w:val="24"/>
          <w:szCs w:val="24"/>
        </w:rPr>
        <w:t>Клинцовского</w:t>
      </w:r>
      <w:r w:rsidR="00D132EE" w:rsidRPr="00F511BC">
        <w:rPr>
          <w:bCs/>
          <w:sz w:val="24"/>
          <w:szCs w:val="24"/>
        </w:rPr>
        <w:t xml:space="preserve">  </w:t>
      </w:r>
    </w:p>
    <w:p w:rsidR="008372A3" w:rsidRDefault="002169ED" w:rsidP="007818D5">
      <w:pPr>
        <w:widowControl w:val="0"/>
        <w:autoSpaceDE w:val="0"/>
        <w:ind w:firstLine="7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  <w:r w:rsidR="00D132EE" w:rsidRPr="00F511BC">
        <w:rPr>
          <w:bCs/>
          <w:sz w:val="24"/>
          <w:szCs w:val="24"/>
        </w:rPr>
        <w:t>муниципального образования</w:t>
      </w:r>
      <w:r w:rsidR="001F7D95" w:rsidRPr="00F511BC">
        <w:rPr>
          <w:sz w:val="24"/>
          <w:szCs w:val="24"/>
        </w:rPr>
        <w:t xml:space="preserve"> </w:t>
      </w:r>
    </w:p>
    <w:p w:rsidR="00D132EE" w:rsidRDefault="002169ED">
      <w:pPr>
        <w:widowControl w:val="0"/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3356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DD5E02" w:rsidRPr="00F511BC">
        <w:rPr>
          <w:sz w:val="24"/>
          <w:szCs w:val="24"/>
        </w:rPr>
        <w:t>от</w:t>
      </w:r>
      <w:r w:rsidR="001F7D95" w:rsidRPr="00F511BC">
        <w:rPr>
          <w:sz w:val="24"/>
          <w:szCs w:val="24"/>
        </w:rPr>
        <w:t xml:space="preserve"> </w:t>
      </w:r>
      <w:r w:rsidR="00933567">
        <w:rPr>
          <w:sz w:val="24"/>
          <w:szCs w:val="24"/>
        </w:rPr>
        <w:t>01.11.</w:t>
      </w:r>
      <w:r w:rsidR="007B21F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9305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132EE" w:rsidRPr="00F511BC">
        <w:rPr>
          <w:sz w:val="24"/>
          <w:szCs w:val="24"/>
        </w:rPr>
        <w:t xml:space="preserve"> года №</w:t>
      </w:r>
      <w:r w:rsidR="007B21FE">
        <w:rPr>
          <w:sz w:val="24"/>
          <w:szCs w:val="24"/>
        </w:rPr>
        <w:t xml:space="preserve"> </w:t>
      </w:r>
      <w:r w:rsidR="00933567">
        <w:rPr>
          <w:sz w:val="24"/>
          <w:szCs w:val="24"/>
        </w:rPr>
        <w:t>94</w:t>
      </w:r>
    </w:p>
    <w:p w:rsidR="007B21FE" w:rsidRPr="001F7D95" w:rsidRDefault="007B21FE">
      <w:pPr>
        <w:widowControl w:val="0"/>
        <w:autoSpaceDE w:val="0"/>
        <w:ind w:firstLine="720"/>
        <w:jc w:val="center"/>
        <w:rPr>
          <w:iCs/>
          <w:sz w:val="24"/>
          <w:szCs w:val="24"/>
        </w:rPr>
      </w:pPr>
    </w:p>
    <w:p w:rsidR="00D132EE" w:rsidRDefault="00D132EE">
      <w:pPr>
        <w:widowControl w:val="0"/>
        <w:autoSpaceDE w:val="0"/>
        <w:ind w:firstLine="720"/>
        <w:jc w:val="center"/>
        <w:rPr>
          <w:iCs/>
          <w:sz w:val="24"/>
          <w:szCs w:val="24"/>
        </w:rPr>
      </w:pPr>
    </w:p>
    <w:p w:rsidR="00464F29" w:rsidRPr="001F7D95" w:rsidRDefault="00464F29">
      <w:pPr>
        <w:widowControl w:val="0"/>
        <w:autoSpaceDE w:val="0"/>
        <w:ind w:firstLine="720"/>
        <w:jc w:val="center"/>
        <w:rPr>
          <w:iCs/>
          <w:sz w:val="24"/>
          <w:szCs w:val="24"/>
        </w:rPr>
      </w:pPr>
    </w:p>
    <w:p w:rsidR="00D132EE" w:rsidRPr="001F7D95" w:rsidRDefault="001F7D95" w:rsidP="001F7D95">
      <w:pPr>
        <w:widowControl w:val="0"/>
        <w:autoSpaceDE w:val="0"/>
        <w:ind w:firstLine="72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              </w:t>
      </w:r>
      <w:r w:rsidR="00D132EE" w:rsidRPr="001F7D95">
        <w:rPr>
          <w:b/>
          <w:iCs/>
          <w:sz w:val="24"/>
          <w:szCs w:val="24"/>
        </w:rPr>
        <w:t>ПОЛОЖЕНИЕ</w:t>
      </w:r>
    </w:p>
    <w:p w:rsidR="00D132EE" w:rsidRPr="001F7D95" w:rsidRDefault="00D132EE">
      <w:pPr>
        <w:widowControl w:val="0"/>
        <w:autoSpaceDE w:val="0"/>
        <w:jc w:val="center"/>
        <w:rPr>
          <w:b/>
          <w:bCs/>
          <w:iCs/>
          <w:sz w:val="24"/>
          <w:szCs w:val="24"/>
        </w:rPr>
      </w:pPr>
      <w:r w:rsidRPr="001F7D95">
        <w:rPr>
          <w:b/>
          <w:bCs/>
          <w:iCs/>
          <w:sz w:val="24"/>
          <w:szCs w:val="24"/>
        </w:rPr>
        <w:t xml:space="preserve">О КОНТРОЛЬНО-СЧЕТНОЙ КОМИССИИ 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D132EE" w:rsidRPr="001F7D95" w:rsidRDefault="00D132EE">
      <w:pPr>
        <w:widowControl w:val="0"/>
        <w:autoSpaceDE w:val="0"/>
        <w:ind w:firstLine="720"/>
        <w:jc w:val="center"/>
        <w:rPr>
          <w:b/>
          <w:bCs/>
          <w:sz w:val="28"/>
          <w:szCs w:val="28"/>
        </w:rPr>
      </w:pPr>
      <w:r w:rsidRPr="001F7D95">
        <w:rPr>
          <w:b/>
          <w:bCs/>
          <w:sz w:val="28"/>
          <w:szCs w:val="28"/>
        </w:rPr>
        <w:t>1. Общие положения</w:t>
      </w:r>
    </w:p>
    <w:p w:rsidR="001F7D95" w:rsidRDefault="001F7D95" w:rsidP="001F7D95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818D5" w:rsidRPr="001F7D95">
        <w:rPr>
          <w:color w:val="000000"/>
          <w:sz w:val="28"/>
          <w:szCs w:val="28"/>
        </w:rPr>
        <w:t>1.1</w:t>
      </w:r>
      <w:proofErr w:type="gramStart"/>
      <w:r w:rsidR="007818D5" w:rsidRPr="001F7D95">
        <w:rPr>
          <w:color w:val="000000"/>
          <w:sz w:val="28"/>
          <w:szCs w:val="28"/>
        </w:rPr>
        <w:t xml:space="preserve"> </w:t>
      </w:r>
      <w:proofErr w:type="spellStart"/>
      <w:r w:rsidR="00D132EE" w:rsidRPr="001F7D95">
        <w:rPr>
          <w:bCs/>
          <w:color w:val="000000"/>
          <w:sz w:val="28"/>
          <w:szCs w:val="28"/>
        </w:rPr>
        <w:t>К</w:t>
      </w:r>
      <w:proofErr w:type="gramEnd"/>
      <w:r w:rsidR="00D132EE" w:rsidRPr="001F7D95">
        <w:rPr>
          <w:bCs/>
          <w:color w:val="000000"/>
          <w:sz w:val="28"/>
          <w:szCs w:val="28"/>
        </w:rPr>
        <w:t>онтрольно</w:t>
      </w:r>
      <w:proofErr w:type="spellEnd"/>
      <w:r w:rsidR="00D132EE" w:rsidRPr="001F7D95">
        <w:rPr>
          <w:bCs/>
          <w:color w:val="000000"/>
          <w:sz w:val="28"/>
          <w:szCs w:val="28"/>
        </w:rPr>
        <w:t xml:space="preserve"> - счетная комиссия  (далее - Комиссия) является                               </w:t>
      </w:r>
      <w:r>
        <w:rPr>
          <w:bCs/>
          <w:color w:val="000000"/>
          <w:sz w:val="28"/>
          <w:szCs w:val="28"/>
        </w:rPr>
        <w:t xml:space="preserve">  </w:t>
      </w:r>
    </w:p>
    <w:p w:rsidR="00D132EE" w:rsidRPr="001F7D95" w:rsidRDefault="001F7D95" w:rsidP="001F7D95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D132EE" w:rsidRPr="001F7D95">
        <w:rPr>
          <w:bCs/>
          <w:color w:val="000000"/>
          <w:sz w:val="28"/>
          <w:szCs w:val="28"/>
        </w:rPr>
        <w:t xml:space="preserve">постоянно действующим органом </w:t>
      </w:r>
      <w:proofErr w:type="gramStart"/>
      <w:r w:rsidR="00D132EE" w:rsidRPr="001F7D95">
        <w:rPr>
          <w:bCs/>
          <w:color w:val="000000"/>
          <w:sz w:val="28"/>
          <w:szCs w:val="28"/>
        </w:rPr>
        <w:t>внешнего</w:t>
      </w:r>
      <w:proofErr w:type="gramEnd"/>
      <w:r w:rsidR="00D132EE" w:rsidRPr="001F7D95">
        <w:rPr>
          <w:bCs/>
          <w:color w:val="000000"/>
          <w:sz w:val="28"/>
          <w:szCs w:val="28"/>
        </w:rPr>
        <w:t xml:space="preserve"> муниципального</w:t>
      </w:r>
    </w:p>
    <w:p w:rsidR="00D132EE" w:rsidRPr="001F7D95" w:rsidRDefault="00D132EE">
      <w:pPr>
        <w:autoSpaceDE w:val="0"/>
        <w:ind w:left="142"/>
        <w:jc w:val="both"/>
        <w:rPr>
          <w:bCs/>
          <w:color w:val="000000"/>
          <w:sz w:val="28"/>
          <w:szCs w:val="28"/>
        </w:rPr>
      </w:pPr>
      <w:r w:rsidRPr="001F7D95">
        <w:rPr>
          <w:bCs/>
          <w:color w:val="000000"/>
          <w:sz w:val="28"/>
          <w:szCs w:val="28"/>
        </w:rPr>
        <w:t xml:space="preserve">финансового контроля и образуется Советом </w:t>
      </w:r>
      <w:r w:rsidR="00D93053">
        <w:rPr>
          <w:bCs/>
          <w:color w:val="000000"/>
          <w:sz w:val="28"/>
          <w:szCs w:val="28"/>
        </w:rPr>
        <w:t>Клинцовского</w:t>
      </w:r>
      <w:r w:rsidRPr="001F7D95">
        <w:rPr>
          <w:bCs/>
          <w:color w:val="000000"/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D132EE" w:rsidRPr="001F7D95" w:rsidRDefault="00D132EE" w:rsidP="00677CCE">
      <w:pPr>
        <w:widowControl w:val="0"/>
        <w:autoSpaceDE w:val="0"/>
        <w:ind w:left="142"/>
        <w:jc w:val="both"/>
        <w:rPr>
          <w:bCs/>
          <w:color w:val="000000"/>
          <w:sz w:val="28"/>
          <w:szCs w:val="28"/>
        </w:rPr>
      </w:pPr>
      <w:r w:rsidRPr="001F7D95">
        <w:rPr>
          <w:color w:val="000000"/>
          <w:sz w:val="28"/>
          <w:szCs w:val="28"/>
        </w:rPr>
        <w:t xml:space="preserve">   </w:t>
      </w:r>
      <w:proofErr w:type="gramStart"/>
      <w:r w:rsidRPr="001F7D95">
        <w:rPr>
          <w:color w:val="000000"/>
          <w:sz w:val="28"/>
          <w:szCs w:val="28"/>
        </w:rPr>
        <w:t>1</w:t>
      </w:r>
      <w:r w:rsidR="00464F29">
        <w:rPr>
          <w:sz w:val="28"/>
          <w:szCs w:val="28"/>
        </w:rPr>
        <w:t>.2</w:t>
      </w:r>
      <w:r w:rsidRPr="001F7D95">
        <w:rPr>
          <w:sz w:val="28"/>
          <w:szCs w:val="28"/>
        </w:rPr>
        <w:t xml:space="preserve"> Комиссия осуществляет свою деятельность в соответствии с  Федеральным законом от 6 октября 2003 года № 131-ФЗ "Об общих принципах организации местного самоуправления в Российской Федерации",</w:t>
      </w:r>
      <w:r w:rsidRPr="001F7D95">
        <w:rPr>
          <w:bCs/>
          <w:sz w:val="28"/>
          <w:szCs w:val="28"/>
        </w:rPr>
        <w:t xml:space="preserve">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07728">
        <w:rPr>
          <w:sz w:val="28"/>
          <w:szCs w:val="28"/>
        </w:rPr>
        <w:t>Федеральным</w:t>
      </w:r>
      <w:r w:rsidR="00607728" w:rsidRPr="00607728">
        <w:rPr>
          <w:sz w:val="28"/>
          <w:szCs w:val="28"/>
        </w:rPr>
        <w:t xml:space="preserve"> закон</w:t>
      </w:r>
      <w:r w:rsidR="00607728">
        <w:rPr>
          <w:sz w:val="28"/>
          <w:szCs w:val="28"/>
        </w:rPr>
        <w:t>ом</w:t>
      </w:r>
      <w:r w:rsidR="00607728" w:rsidRPr="00607728">
        <w:rPr>
          <w:sz w:val="28"/>
          <w:szCs w:val="28"/>
        </w:rPr>
        <w:t xml:space="preserve"> от 05 апреля 2013 года №44-ФЗ «О контрактной системе в сфере</w:t>
      </w:r>
      <w:proofErr w:type="gramEnd"/>
      <w:r w:rsidR="00607728" w:rsidRPr="00607728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</w:t>
      </w:r>
      <w:r w:rsidR="009B5FBF">
        <w:rPr>
          <w:sz w:val="28"/>
          <w:szCs w:val="28"/>
        </w:rPr>
        <w:t>,</w:t>
      </w:r>
      <w:r w:rsidRPr="00607728">
        <w:rPr>
          <w:sz w:val="28"/>
          <w:szCs w:val="28"/>
        </w:rPr>
        <w:t xml:space="preserve"> </w:t>
      </w:r>
      <w:hyperlink r:id="rId12" w:history="1">
        <w:r w:rsidR="004E1C1C">
          <w:rPr>
            <w:rStyle w:val="a3"/>
            <w:sz w:val="28"/>
            <w:szCs w:val="28"/>
          </w:rPr>
          <w:t xml:space="preserve">Уставом </w:t>
        </w:r>
      </w:hyperlink>
      <w:r w:rsidRPr="00607728">
        <w:rPr>
          <w:sz w:val="28"/>
          <w:szCs w:val="28"/>
        </w:rPr>
        <w:t xml:space="preserve"> муниципального</w:t>
      </w:r>
      <w:r w:rsidRPr="001F7D95">
        <w:rPr>
          <w:sz w:val="28"/>
          <w:szCs w:val="28"/>
        </w:rPr>
        <w:t xml:space="preserve"> образования</w:t>
      </w:r>
      <w:r w:rsidR="00DD0D70">
        <w:rPr>
          <w:sz w:val="28"/>
          <w:szCs w:val="28"/>
        </w:rPr>
        <w:t>,</w:t>
      </w:r>
      <w:r w:rsidRPr="001F7D95">
        <w:rPr>
          <w:sz w:val="28"/>
          <w:szCs w:val="28"/>
        </w:rPr>
        <w:t xml:space="preserve"> настоящим Положением.</w:t>
      </w:r>
    </w:p>
    <w:p w:rsidR="00D132EE" w:rsidRPr="001F7D95" w:rsidRDefault="00D132EE">
      <w:pPr>
        <w:autoSpaceDE w:val="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 xml:space="preserve">    1.3  Контрольно-счетная комиссия подотчетна </w:t>
      </w:r>
      <w:r w:rsidRPr="001F7D95">
        <w:rPr>
          <w:bCs/>
          <w:sz w:val="28"/>
          <w:szCs w:val="28"/>
        </w:rPr>
        <w:t xml:space="preserve">Совету </w:t>
      </w:r>
      <w:r w:rsidR="00D93053">
        <w:rPr>
          <w:bCs/>
          <w:color w:val="000000"/>
          <w:sz w:val="28"/>
          <w:szCs w:val="28"/>
        </w:rPr>
        <w:t>Клинцовского</w:t>
      </w:r>
      <w:r w:rsidRPr="001F7D95">
        <w:rPr>
          <w:bCs/>
          <w:color w:val="000000"/>
          <w:sz w:val="28"/>
          <w:szCs w:val="28"/>
        </w:rPr>
        <w:t xml:space="preserve"> муниципального образования  </w:t>
      </w:r>
      <w:r w:rsidRPr="001F7D95">
        <w:rPr>
          <w:bCs/>
          <w:sz w:val="28"/>
          <w:szCs w:val="28"/>
        </w:rPr>
        <w:t>Пугачевского муниципального района</w:t>
      </w:r>
      <w:r w:rsidRPr="001F7D95">
        <w:rPr>
          <w:sz w:val="28"/>
          <w:szCs w:val="28"/>
        </w:rPr>
        <w:t xml:space="preserve"> (далее - Совету).</w:t>
      </w:r>
    </w:p>
    <w:p w:rsidR="00D132EE" w:rsidRPr="001F7D95" w:rsidRDefault="00D132EE">
      <w:pPr>
        <w:autoSpaceDE w:val="0"/>
        <w:ind w:firstLine="284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1.4 Комиссия обладают организационной и функциональной независимостью и осуществляют свою</w:t>
      </w:r>
      <w:r w:rsidRPr="001F7D95">
        <w:rPr>
          <w:rFonts w:ascii="Calibri" w:eastAsia="Calibri" w:hAnsi="Calibri" w:cs="Calibri"/>
          <w:sz w:val="28"/>
          <w:szCs w:val="28"/>
        </w:rPr>
        <w:t xml:space="preserve"> </w:t>
      </w:r>
      <w:r w:rsidRPr="001F7D95">
        <w:rPr>
          <w:sz w:val="28"/>
          <w:szCs w:val="28"/>
        </w:rPr>
        <w:t>деятельность самостоятельно.</w:t>
      </w:r>
    </w:p>
    <w:p w:rsidR="00D132EE" w:rsidRPr="001F7D95" w:rsidRDefault="00D132EE">
      <w:pPr>
        <w:autoSpaceDE w:val="0"/>
        <w:ind w:firstLine="284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1.5</w:t>
      </w:r>
      <w:r w:rsidR="00464F29">
        <w:rPr>
          <w:sz w:val="28"/>
          <w:szCs w:val="28"/>
        </w:rPr>
        <w:t xml:space="preserve"> </w:t>
      </w:r>
      <w:r w:rsidRPr="001F7D95">
        <w:rPr>
          <w:sz w:val="28"/>
          <w:szCs w:val="28"/>
        </w:rPr>
        <w:t xml:space="preserve"> Деятельность Комиссии  не может быть приостановлена, в том числе в связи с досрочным прекращением полномочий Совета.</w:t>
      </w:r>
    </w:p>
    <w:p w:rsidR="00D132EE" w:rsidRPr="001F7D95" w:rsidRDefault="00D132EE" w:rsidP="003E3F0C">
      <w:pPr>
        <w:autoSpaceDE w:val="0"/>
        <w:ind w:firstLine="284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1.6</w:t>
      </w:r>
      <w:r w:rsidR="00464F29">
        <w:rPr>
          <w:sz w:val="28"/>
          <w:szCs w:val="28"/>
        </w:rPr>
        <w:t xml:space="preserve"> </w:t>
      </w:r>
      <w:r w:rsidRPr="001F7D95">
        <w:rPr>
          <w:sz w:val="28"/>
          <w:szCs w:val="28"/>
        </w:rPr>
        <w:t xml:space="preserve"> Комиссия не обладает правами юридического лица.</w:t>
      </w:r>
      <w:r w:rsidRPr="001F7D95">
        <w:rPr>
          <w:sz w:val="28"/>
          <w:szCs w:val="28"/>
        </w:rPr>
        <w:tab/>
      </w:r>
    </w:p>
    <w:p w:rsidR="00D132EE" w:rsidRPr="001F7D95" w:rsidRDefault="00D132EE">
      <w:pPr>
        <w:autoSpaceDE w:val="0"/>
        <w:ind w:firstLine="720"/>
        <w:jc w:val="center"/>
        <w:rPr>
          <w:b/>
          <w:bCs/>
          <w:sz w:val="28"/>
          <w:szCs w:val="28"/>
        </w:rPr>
      </w:pPr>
      <w:r w:rsidRPr="001F7D95">
        <w:rPr>
          <w:b/>
          <w:bCs/>
          <w:sz w:val="28"/>
          <w:szCs w:val="28"/>
        </w:rPr>
        <w:t>2. Принципы осуществления контроля</w:t>
      </w:r>
    </w:p>
    <w:p w:rsidR="00D132EE" w:rsidRPr="001F7D95" w:rsidRDefault="00D132EE">
      <w:pPr>
        <w:autoSpaceDE w:val="0"/>
        <w:ind w:firstLine="720"/>
        <w:jc w:val="both"/>
        <w:rPr>
          <w:sz w:val="28"/>
          <w:szCs w:val="28"/>
        </w:rPr>
      </w:pPr>
      <w:r w:rsidRPr="001F7D95">
        <w:rPr>
          <w:color w:val="000000"/>
          <w:sz w:val="28"/>
          <w:szCs w:val="28"/>
        </w:rPr>
        <w:t xml:space="preserve">Комиссия осуществляет </w:t>
      </w:r>
      <w:proofErr w:type="gramStart"/>
      <w:r w:rsidRPr="001F7D95">
        <w:rPr>
          <w:color w:val="000000"/>
          <w:sz w:val="28"/>
          <w:szCs w:val="28"/>
        </w:rPr>
        <w:t>контроль  за</w:t>
      </w:r>
      <w:proofErr w:type="gramEnd"/>
      <w:r w:rsidRPr="001F7D95">
        <w:rPr>
          <w:color w:val="000000"/>
          <w:sz w:val="28"/>
          <w:szCs w:val="28"/>
        </w:rPr>
        <w:t xml:space="preserve"> исполнением местного бюджета на основе принципов законности, объективности, независимости и гласности.</w:t>
      </w:r>
    </w:p>
    <w:p w:rsidR="00D132EE" w:rsidRPr="001F7D95" w:rsidRDefault="00D132EE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1F7D95">
        <w:rPr>
          <w:b/>
          <w:bCs/>
          <w:color w:val="000000"/>
          <w:sz w:val="28"/>
          <w:szCs w:val="28"/>
        </w:rPr>
        <w:t>3. Функции и задачи Комиссии</w:t>
      </w:r>
    </w:p>
    <w:p w:rsidR="00D132EE" w:rsidRPr="001F7D95" w:rsidRDefault="00785AAF">
      <w:pPr>
        <w:autoSpaceDE w:val="0"/>
        <w:jc w:val="both"/>
        <w:rPr>
          <w:color w:val="000000"/>
          <w:sz w:val="28"/>
          <w:szCs w:val="28"/>
        </w:rPr>
      </w:pPr>
      <w:r w:rsidRPr="001F7D95">
        <w:rPr>
          <w:sz w:val="28"/>
          <w:szCs w:val="28"/>
        </w:rPr>
        <w:t>3.1</w:t>
      </w:r>
      <w:r w:rsidR="00464F29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>О</w:t>
      </w:r>
      <w:r w:rsidR="00D132EE" w:rsidRPr="001F7D95">
        <w:rPr>
          <w:color w:val="000000"/>
          <w:sz w:val="28"/>
          <w:szCs w:val="28"/>
        </w:rPr>
        <w:t>сновными функциями Комиссии являются: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 xml:space="preserve">1) </w:t>
      </w:r>
      <w:proofErr w:type="gramStart"/>
      <w:r w:rsidRPr="001F7D95">
        <w:rPr>
          <w:sz w:val="28"/>
          <w:szCs w:val="28"/>
        </w:rPr>
        <w:t>контроль  за</w:t>
      </w:r>
      <w:proofErr w:type="gramEnd"/>
      <w:r w:rsidRPr="001F7D95">
        <w:rPr>
          <w:sz w:val="28"/>
          <w:szCs w:val="28"/>
        </w:rPr>
        <w:t xml:space="preserve"> исполнением местного бюджета;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2) экспертиза проектов местного бюджета;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D132EE" w:rsidRPr="001F7D95" w:rsidRDefault="00D132EE">
      <w:pPr>
        <w:widowControl w:val="0"/>
        <w:autoSpaceDE w:val="0"/>
        <w:ind w:firstLine="720"/>
        <w:rPr>
          <w:sz w:val="28"/>
          <w:szCs w:val="28"/>
        </w:rPr>
      </w:pPr>
      <w:r w:rsidRPr="001F7D95">
        <w:rPr>
          <w:sz w:val="28"/>
          <w:szCs w:val="28"/>
        </w:rPr>
        <w:t xml:space="preserve">4) организация и осуществление </w:t>
      </w:r>
      <w:proofErr w:type="gramStart"/>
      <w:r w:rsidRPr="001F7D95">
        <w:rPr>
          <w:sz w:val="28"/>
          <w:szCs w:val="28"/>
        </w:rPr>
        <w:t>контроля за</w:t>
      </w:r>
      <w:proofErr w:type="gramEnd"/>
      <w:r w:rsidRPr="001F7D95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13" w:history="1">
        <w:r w:rsidRPr="001F7D9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1F7D95">
        <w:rPr>
          <w:sz w:val="28"/>
          <w:szCs w:val="28"/>
        </w:rPr>
        <w:t xml:space="preserve"> Российской Федерации;</w:t>
      </w:r>
    </w:p>
    <w:p w:rsidR="00D132EE" w:rsidRPr="001F7D95" w:rsidRDefault="007818D5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 xml:space="preserve">5) </w:t>
      </w:r>
      <w:proofErr w:type="gramStart"/>
      <w:r w:rsidRPr="001F7D95">
        <w:rPr>
          <w:sz w:val="28"/>
          <w:szCs w:val="28"/>
        </w:rPr>
        <w:t xml:space="preserve">контроль </w:t>
      </w:r>
      <w:r w:rsidR="00D132EE" w:rsidRPr="001F7D95">
        <w:rPr>
          <w:sz w:val="28"/>
          <w:szCs w:val="28"/>
        </w:rPr>
        <w:t>за</w:t>
      </w:r>
      <w:proofErr w:type="gramEnd"/>
      <w:r w:rsidR="00D132EE" w:rsidRPr="001F7D95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1F7D95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132EE" w:rsidRPr="001F7D95" w:rsidRDefault="00D132E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</w:t>
      </w:r>
      <w:r w:rsidR="00D93053">
        <w:rPr>
          <w:sz w:val="28"/>
          <w:szCs w:val="28"/>
        </w:rPr>
        <w:t>Клинцовского</w:t>
      </w:r>
      <w:r w:rsidRPr="001F7D95">
        <w:rPr>
          <w:sz w:val="28"/>
          <w:szCs w:val="28"/>
        </w:rPr>
        <w:t xml:space="preserve"> муниципального образования  Пугачевского муниципального района и главе муниципального образования;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D132EE" w:rsidRDefault="00D132E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hyperlink r:id="rId14" w:history="1">
        <w:r w:rsidR="004E1C1C">
          <w:rPr>
            <w:rStyle w:val="a3"/>
            <w:sz w:val="28"/>
            <w:szCs w:val="28"/>
          </w:rPr>
          <w:t xml:space="preserve">Уставом </w:t>
        </w:r>
      </w:hyperlink>
      <w:r w:rsidRPr="001F7D95">
        <w:rPr>
          <w:sz w:val="28"/>
          <w:szCs w:val="28"/>
        </w:rPr>
        <w:t xml:space="preserve"> и нормативными правовыми актами Совета </w:t>
      </w:r>
      <w:r w:rsidR="00D93053">
        <w:rPr>
          <w:sz w:val="28"/>
          <w:szCs w:val="28"/>
        </w:rPr>
        <w:t>Клинцовского</w:t>
      </w:r>
      <w:r w:rsidRPr="001F7D95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464F29" w:rsidRDefault="00464F29" w:rsidP="00464F29">
      <w:pPr>
        <w:shd w:val="clear" w:color="auto" w:fill="FFFFFF"/>
        <w:tabs>
          <w:tab w:val="left" w:pos="405"/>
          <w:tab w:val="left" w:pos="615"/>
        </w:tabs>
        <w:ind w:left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12) анализ и оценка результатов закупок, достижения целей осуществления</w:t>
      </w:r>
      <w:r w:rsidRPr="00464F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закупок, определенных  в соответствии с законодательством.</w:t>
      </w:r>
    </w:p>
    <w:p w:rsidR="00D132EE" w:rsidRPr="001F7D95" w:rsidRDefault="00464F29" w:rsidP="00464F2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32EE" w:rsidRPr="001F7D95">
        <w:rPr>
          <w:sz w:val="28"/>
          <w:szCs w:val="28"/>
        </w:rPr>
        <w:t>3.2</w:t>
      </w:r>
      <w:proofErr w:type="gramStart"/>
      <w:r w:rsidR="00D132EE" w:rsidRPr="001F7D95">
        <w:rPr>
          <w:sz w:val="28"/>
          <w:szCs w:val="28"/>
        </w:rPr>
        <w:t xml:space="preserve"> П</w:t>
      </w:r>
      <w:proofErr w:type="gramEnd"/>
      <w:r w:rsidR="00D132EE" w:rsidRPr="001F7D95">
        <w:rPr>
          <w:sz w:val="28"/>
          <w:szCs w:val="28"/>
        </w:rPr>
        <w:t xml:space="preserve">о требованию Комиссии органы местного самоуправления и должностные лица органов местного самоуправления обязаны предоставить членам Комиссии необходимую информацию и документы по вопросам, относящимся к ее компетенции. </w:t>
      </w:r>
    </w:p>
    <w:p w:rsidR="00D132EE" w:rsidRPr="001F7D95" w:rsidRDefault="00464F29" w:rsidP="00464F29">
      <w:pPr>
        <w:pStyle w:val="a8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</w:t>
      </w:r>
      <w:r w:rsidR="00D132EE" w:rsidRPr="001F7D95">
        <w:rPr>
          <w:bCs/>
          <w:color w:val="000000"/>
          <w:szCs w:val="28"/>
        </w:rPr>
        <w:t>3.3 Финансирование деятельности Комиссии осуществляется за счет средств местного бюджета.</w:t>
      </w:r>
    </w:p>
    <w:p w:rsidR="00D132EE" w:rsidRPr="001F7D95" w:rsidRDefault="00464F29" w:rsidP="00464F29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132EE" w:rsidRPr="001F7D95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="00D132EE" w:rsidRPr="001F7D95">
        <w:rPr>
          <w:color w:val="000000"/>
          <w:sz w:val="28"/>
          <w:szCs w:val="28"/>
        </w:rPr>
        <w:t xml:space="preserve"> Комиссия докладывает результаты проведенных ею</w:t>
      </w:r>
      <w:r w:rsidR="00D132EE" w:rsidRPr="001F7D95">
        <w:rPr>
          <w:sz w:val="28"/>
          <w:szCs w:val="28"/>
        </w:rPr>
        <w:t xml:space="preserve"> </w:t>
      </w:r>
      <w:r w:rsidR="00D132EE" w:rsidRPr="001F7D95">
        <w:rPr>
          <w:color w:val="000000"/>
          <w:sz w:val="28"/>
          <w:szCs w:val="28"/>
        </w:rPr>
        <w:t xml:space="preserve">проверок Совету </w:t>
      </w:r>
      <w:r w:rsidR="00D93053">
        <w:rPr>
          <w:color w:val="000000"/>
          <w:sz w:val="28"/>
          <w:szCs w:val="28"/>
        </w:rPr>
        <w:t>Клинцовского</w:t>
      </w:r>
      <w:r w:rsidR="00D132EE" w:rsidRPr="001F7D95">
        <w:rPr>
          <w:color w:val="000000"/>
          <w:sz w:val="28"/>
          <w:szCs w:val="28"/>
        </w:rPr>
        <w:t xml:space="preserve"> муниципального образования Пугачевского муниципального района. Глава муниципального образования вправе знакомиться с результатами проверок.</w:t>
      </w:r>
    </w:p>
    <w:p w:rsidR="00D132EE" w:rsidRPr="001F7D95" w:rsidRDefault="00464F29" w:rsidP="00464F29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132EE" w:rsidRPr="001F7D95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Результаты проверок, осуществляемых Комиссией муниципального образования, оформляются актом, выносятся на заседание Совета </w:t>
      </w:r>
      <w:r w:rsidR="00D93053">
        <w:rPr>
          <w:sz w:val="28"/>
          <w:szCs w:val="28"/>
        </w:rPr>
        <w:t>Клинцовского</w:t>
      </w:r>
      <w:r w:rsidR="00D132EE" w:rsidRPr="001F7D95">
        <w:rPr>
          <w:sz w:val="28"/>
          <w:szCs w:val="28"/>
        </w:rPr>
        <w:t xml:space="preserve"> муниципального образования Пугачевского муниципального района для рассмотрения и принятия соответствующего решения, которое подлежит официальному опубликованию</w:t>
      </w:r>
      <w:r w:rsidR="00D132EE" w:rsidRPr="001F7D95">
        <w:rPr>
          <w:color w:val="000000"/>
          <w:sz w:val="28"/>
          <w:szCs w:val="28"/>
        </w:rPr>
        <w:t>.</w:t>
      </w:r>
    </w:p>
    <w:p w:rsidR="00D132EE" w:rsidRPr="001F7D95" w:rsidRDefault="00464F29" w:rsidP="00464F29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132EE" w:rsidRPr="001F7D95">
        <w:rPr>
          <w:color w:val="000000"/>
          <w:sz w:val="28"/>
          <w:szCs w:val="28"/>
        </w:rPr>
        <w:t>3.6</w:t>
      </w:r>
      <w:r>
        <w:rPr>
          <w:color w:val="000000"/>
          <w:sz w:val="28"/>
          <w:szCs w:val="28"/>
        </w:rPr>
        <w:t xml:space="preserve"> </w:t>
      </w:r>
      <w:r w:rsidR="00D132EE" w:rsidRPr="001F7D95">
        <w:rPr>
          <w:color w:val="000000"/>
          <w:sz w:val="28"/>
          <w:szCs w:val="28"/>
        </w:rPr>
        <w:t xml:space="preserve"> Члены Комиссии несут ответственность за</w:t>
      </w:r>
      <w:r w:rsidR="00D132EE" w:rsidRPr="001F7D95">
        <w:rPr>
          <w:sz w:val="28"/>
          <w:szCs w:val="28"/>
        </w:rPr>
        <w:t xml:space="preserve"> </w:t>
      </w:r>
      <w:r w:rsidR="00D132EE" w:rsidRPr="001F7D95">
        <w:rPr>
          <w:color w:val="000000"/>
          <w:sz w:val="28"/>
          <w:szCs w:val="28"/>
        </w:rPr>
        <w:t>ненадлежащее выполнение обязанностей</w:t>
      </w:r>
      <w:r w:rsidR="001F5963">
        <w:rPr>
          <w:color w:val="000000"/>
          <w:sz w:val="28"/>
          <w:szCs w:val="28"/>
        </w:rPr>
        <w:t xml:space="preserve">, </w:t>
      </w:r>
      <w:r w:rsidR="001F5963" w:rsidRPr="001F5963">
        <w:rPr>
          <w:color w:val="000000"/>
          <w:sz w:val="28"/>
          <w:szCs w:val="28"/>
        </w:rPr>
        <w:t xml:space="preserve">несоблюдение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="001F5963" w:rsidRPr="001F5963">
        <w:rPr>
          <w:color w:val="000000"/>
          <w:sz w:val="28"/>
          <w:szCs w:val="28"/>
        </w:rPr>
        <w:t>контроле за</w:t>
      </w:r>
      <w:proofErr w:type="gramEnd"/>
      <w:r w:rsidR="001F5963" w:rsidRPr="001F5963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1F5963" w:rsidRPr="001F5963">
        <w:rPr>
          <w:color w:val="000000"/>
          <w:sz w:val="28"/>
          <w:szCs w:val="28"/>
        </w:rPr>
        <w:t>.</w:t>
      </w:r>
      <w:r w:rsidR="00D132EE" w:rsidRPr="001F7D95">
        <w:rPr>
          <w:sz w:val="28"/>
          <w:szCs w:val="28"/>
        </w:rPr>
        <w:t xml:space="preserve">, </w:t>
      </w:r>
      <w:proofErr w:type="gramEnd"/>
      <w:r w:rsidR="00D132EE" w:rsidRPr="001F7D95">
        <w:rPr>
          <w:sz w:val="28"/>
          <w:szCs w:val="28"/>
        </w:rPr>
        <w:t xml:space="preserve">предусмотренных </w:t>
      </w:r>
      <w:hyperlink r:id="rId15" w:history="1">
        <w:r w:rsidR="004E1C1C">
          <w:rPr>
            <w:rStyle w:val="a3"/>
            <w:sz w:val="28"/>
            <w:szCs w:val="28"/>
          </w:rPr>
          <w:t xml:space="preserve">Уставом </w:t>
        </w:r>
      </w:hyperlink>
      <w:r w:rsidR="00D132EE" w:rsidRPr="001F7D95">
        <w:rPr>
          <w:sz w:val="28"/>
          <w:szCs w:val="28"/>
        </w:rPr>
        <w:t xml:space="preserve"> муниципального образования и настоящим Положением.</w:t>
      </w:r>
    </w:p>
    <w:p w:rsidR="007D4DFB" w:rsidRDefault="00D132EE">
      <w:pPr>
        <w:ind w:firstLine="720"/>
        <w:jc w:val="both"/>
        <w:rPr>
          <w:color w:val="000000"/>
          <w:sz w:val="28"/>
          <w:szCs w:val="28"/>
        </w:rPr>
      </w:pPr>
      <w:r w:rsidRPr="001F7D95">
        <w:rPr>
          <w:sz w:val="28"/>
          <w:szCs w:val="28"/>
        </w:rPr>
        <w:t>3.7</w:t>
      </w:r>
      <w:r w:rsidR="00464F29">
        <w:rPr>
          <w:sz w:val="28"/>
          <w:szCs w:val="28"/>
        </w:rPr>
        <w:t xml:space="preserve"> </w:t>
      </w:r>
      <w:r w:rsidRPr="001F7D95">
        <w:rPr>
          <w:sz w:val="28"/>
          <w:szCs w:val="28"/>
        </w:rPr>
        <w:t xml:space="preserve"> Ч</w:t>
      </w:r>
      <w:r w:rsidRPr="001F7D95">
        <w:rPr>
          <w:color w:val="000000"/>
          <w:sz w:val="28"/>
          <w:szCs w:val="28"/>
        </w:rPr>
        <w:t>лены Комиссии осуществляют свою деятельность на общественных началах.</w:t>
      </w:r>
    </w:p>
    <w:p w:rsidR="00D132EE" w:rsidRPr="001F7D95" w:rsidRDefault="00D132EE">
      <w:pPr>
        <w:pStyle w:val="a8"/>
        <w:ind w:firstLine="0"/>
        <w:jc w:val="center"/>
        <w:rPr>
          <w:b/>
          <w:color w:val="000000"/>
          <w:szCs w:val="28"/>
        </w:rPr>
      </w:pPr>
      <w:r w:rsidRPr="001F7D95">
        <w:rPr>
          <w:b/>
          <w:color w:val="000000"/>
          <w:szCs w:val="28"/>
        </w:rPr>
        <w:t>4. Организация деятельности Комиссии</w:t>
      </w:r>
    </w:p>
    <w:p w:rsidR="00D132EE" w:rsidRPr="001F7D95" w:rsidRDefault="00D132EE">
      <w:pPr>
        <w:pStyle w:val="a8"/>
        <w:ind w:firstLine="720"/>
        <w:rPr>
          <w:bCs/>
          <w:color w:val="000000"/>
          <w:szCs w:val="28"/>
        </w:rPr>
      </w:pPr>
      <w:r w:rsidRPr="001F7D95">
        <w:rPr>
          <w:bCs/>
          <w:color w:val="000000"/>
          <w:szCs w:val="28"/>
        </w:rPr>
        <w:t>4.1</w:t>
      </w:r>
      <w:r w:rsidR="00464F29">
        <w:rPr>
          <w:bCs/>
          <w:color w:val="000000"/>
          <w:szCs w:val="28"/>
        </w:rPr>
        <w:t xml:space="preserve"> </w:t>
      </w:r>
      <w:r w:rsidRPr="001F7D95">
        <w:rPr>
          <w:bCs/>
          <w:color w:val="000000"/>
          <w:szCs w:val="28"/>
        </w:rPr>
        <w:t>Комиссия муниципального образования формируется представительным органом муниципального образования на срок его полномочий в составе трех человек</w:t>
      </w:r>
    </w:p>
    <w:p w:rsidR="00D132EE" w:rsidRPr="001F7D95" w:rsidRDefault="00D132EE">
      <w:pPr>
        <w:pStyle w:val="a8"/>
        <w:ind w:firstLine="720"/>
        <w:rPr>
          <w:szCs w:val="28"/>
        </w:rPr>
      </w:pPr>
      <w:r w:rsidRPr="001F7D95">
        <w:rPr>
          <w:szCs w:val="28"/>
        </w:rPr>
        <w:t>В состав Комиссии не могут входить выборные должностные лица органов местного самоуправления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1F7D95">
        <w:rPr>
          <w:color w:val="000000"/>
          <w:sz w:val="28"/>
          <w:szCs w:val="28"/>
        </w:rPr>
        <w:t>4.2</w:t>
      </w:r>
      <w:r w:rsidR="00464F29">
        <w:rPr>
          <w:color w:val="000000"/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 xml:space="preserve"> Руководство Комиссией осуществляет ее Председатель,</w:t>
      </w:r>
      <w:r w:rsidRPr="001F7D95">
        <w:rPr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>назначаемый на должность представительным органом муниципального образования</w:t>
      </w:r>
    </w:p>
    <w:p w:rsidR="00D132EE" w:rsidRPr="005A105C" w:rsidRDefault="00E23C39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  </w:t>
      </w:r>
      <w:r w:rsidR="00D132EE" w:rsidRPr="005A105C">
        <w:rPr>
          <w:sz w:val="28"/>
          <w:szCs w:val="28"/>
        </w:rPr>
        <w:t xml:space="preserve">   4.3</w:t>
      </w:r>
      <w:r w:rsidR="00464F29" w:rsidRPr="005A105C">
        <w:rPr>
          <w:sz w:val="28"/>
          <w:szCs w:val="28"/>
        </w:rPr>
        <w:t xml:space="preserve"> </w:t>
      </w:r>
      <w:r w:rsidR="00D132EE" w:rsidRPr="005A105C">
        <w:rPr>
          <w:sz w:val="28"/>
          <w:szCs w:val="28"/>
        </w:rPr>
        <w:t>Предложения о кандидатурах на должность председателя Комиссии  вносятся в Совет:</w:t>
      </w:r>
    </w:p>
    <w:p w:rsidR="00EC3D41" w:rsidRPr="005A105C" w:rsidRDefault="00EC3D41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1) </w:t>
      </w:r>
      <w:r w:rsidR="00B41D1F" w:rsidRPr="005A105C">
        <w:rPr>
          <w:sz w:val="28"/>
          <w:szCs w:val="28"/>
        </w:rPr>
        <w:t>председателем</w:t>
      </w:r>
      <w:r w:rsidRPr="005A105C">
        <w:rPr>
          <w:sz w:val="28"/>
          <w:szCs w:val="28"/>
        </w:rPr>
        <w:t xml:space="preserve"> Совета</w:t>
      </w:r>
      <w:r w:rsidR="00365AE1" w:rsidRPr="005A105C">
        <w:rPr>
          <w:sz w:val="28"/>
          <w:szCs w:val="28"/>
        </w:rPr>
        <w:t>;</w:t>
      </w:r>
      <w:r w:rsidRPr="005A105C">
        <w:rPr>
          <w:sz w:val="28"/>
          <w:szCs w:val="28"/>
        </w:rPr>
        <w:t xml:space="preserve">  </w:t>
      </w:r>
    </w:p>
    <w:p w:rsidR="00EC3D41" w:rsidRPr="005A105C" w:rsidRDefault="00D132EE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>2) депутатами Совета  - не менее одной трети от установленного числа депутатов Совета;</w:t>
      </w:r>
      <w:r w:rsidR="00EC3D41" w:rsidRPr="005A105C">
        <w:rPr>
          <w:sz w:val="28"/>
          <w:szCs w:val="28"/>
        </w:rPr>
        <w:t xml:space="preserve"> </w:t>
      </w:r>
    </w:p>
    <w:p w:rsidR="00D132EE" w:rsidRPr="005A105C" w:rsidRDefault="00EC3D41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3) главой </w:t>
      </w:r>
      <w:r w:rsidR="00D93053" w:rsidRPr="005A105C">
        <w:rPr>
          <w:sz w:val="28"/>
          <w:szCs w:val="28"/>
        </w:rPr>
        <w:t>Клинцовского</w:t>
      </w:r>
      <w:r w:rsidRPr="005A105C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D132EE" w:rsidRPr="005A105C" w:rsidRDefault="00D132EE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     4.4</w:t>
      </w:r>
      <w:r w:rsidR="00464F29" w:rsidRPr="005A105C">
        <w:rPr>
          <w:sz w:val="28"/>
          <w:szCs w:val="28"/>
        </w:rPr>
        <w:t xml:space="preserve"> </w:t>
      </w:r>
      <w:r w:rsidRPr="005A105C">
        <w:rPr>
          <w:sz w:val="28"/>
          <w:szCs w:val="28"/>
        </w:rPr>
        <w:t xml:space="preserve">Право внесения предложений </w:t>
      </w:r>
      <w:proofErr w:type="gramStart"/>
      <w:r w:rsidRPr="005A105C">
        <w:rPr>
          <w:sz w:val="28"/>
          <w:szCs w:val="28"/>
        </w:rPr>
        <w:t xml:space="preserve">о кандидатурах на должность председателя Комиссии в Совете в соответствии с </w:t>
      </w:r>
      <w:hyperlink r:id="rId16" w:history="1">
        <w:r w:rsidR="004E1C1C">
          <w:rPr>
            <w:rStyle w:val="a3"/>
            <w:sz w:val="28"/>
            <w:szCs w:val="28"/>
          </w:rPr>
          <w:t>Уставом</w:t>
        </w:r>
        <w:proofErr w:type="gramEnd"/>
        <w:r w:rsidR="004E1C1C">
          <w:rPr>
            <w:rStyle w:val="a3"/>
            <w:sz w:val="28"/>
            <w:szCs w:val="28"/>
          </w:rPr>
          <w:t xml:space="preserve"> </w:t>
        </w:r>
      </w:hyperlink>
      <w:r w:rsidRPr="005A105C">
        <w:rPr>
          <w:sz w:val="28"/>
          <w:szCs w:val="28"/>
        </w:rPr>
        <w:t xml:space="preserve"> муниципального образования и (или) нормативным правовым актом Совета может быть предоставлено также комиссиям Совета.</w:t>
      </w:r>
    </w:p>
    <w:p w:rsidR="00D132EE" w:rsidRPr="005A105C" w:rsidRDefault="00D132EE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     4.5 Председатель Комиссии назначается на срок полномочий Совета </w:t>
      </w:r>
      <w:r w:rsidR="00D93053" w:rsidRPr="005A105C">
        <w:rPr>
          <w:sz w:val="28"/>
          <w:szCs w:val="28"/>
        </w:rPr>
        <w:t>Клинцовского</w:t>
      </w:r>
      <w:r w:rsidRPr="005A105C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D132EE" w:rsidRDefault="00D132EE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      4.6 Председателем Комиссии может быть гражданин Российской</w:t>
      </w:r>
      <w:r w:rsidRPr="005A105C">
        <w:rPr>
          <w:color w:val="000000"/>
          <w:sz w:val="28"/>
          <w:szCs w:val="28"/>
          <w:shd w:val="clear" w:color="auto" w:fill="FFFF00"/>
        </w:rPr>
        <w:t xml:space="preserve"> </w:t>
      </w:r>
      <w:r w:rsidRPr="005A105C">
        <w:rPr>
          <w:sz w:val="28"/>
          <w:szCs w:val="28"/>
        </w:rPr>
        <w:t>Федерации, имеющий высшее образование и опыт профессиональной деятельности в области государственного или муниципального управления, государственного (муниципального) контроля, экономики, финансов не менее трех лет.</w:t>
      </w:r>
    </w:p>
    <w:p w:rsidR="003B33D8" w:rsidRPr="003B33D8" w:rsidRDefault="003B33D8" w:rsidP="003B33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33D8">
        <w:rPr>
          <w:sz w:val="28"/>
          <w:szCs w:val="28"/>
        </w:rPr>
        <w:t>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3B33D8" w:rsidRPr="003B33D8" w:rsidRDefault="003B33D8" w:rsidP="003B33D8">
      <w:pPr>
        <w:rPr>
          <w:sz w:val="28"/>
          <w:szCs w:val="28"/>
        </w:rPr>
      </w:pPr>
      <w:r w:rsidRPr="003B33D8">
        <w:rPr>
          <w:sz w:val="28"/>
          <w:szCs w:val="28"/>
        </w:rPr>
        <w:t>- наличия у него неснятой или непогашенной судимости;</w:t>
      </w:r>
    </w:p>
    <w:p w:rsidR="003B33D8" w:rsidRPr="003B33D8" w:rsidRDefault="003B33D8" w:rsidP="003B33D8">
      <w:pPr>
        <w:rPr>
          <w:sz w:val="28"/>
          <w:szCs w:val="28"/>
        </w:rPr>
      </w:pPr>
      <w:r w:rsidRPr="003B33D8">
        <w:rPr>
          <w:sz w:val="28"/>
          <w:szCs w:val="28"/>
        </w:rPr>
        <w:t>- признание его недееспособным или ограниченно дееспособным решением суда, вступившим в законную силу;</w:t>
      </w:r>
    </w:p>
    <w:p w:rsidR="003B33D8" w:rsidRPr="003B33D8" w:rsidRDefault="003B33D8" w:rsidP="003B33D8">
      <w:pPr>
        <w:rPr>
          <w:sz w:val="28"/>
          <w:szCs w:val="28"/>
        </w:rPr>
      </w:pPr>
      <w:r w:rsidRPr="003B33D8">
        <w:rPr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B33D8" w:rsidRPr="005A105C" w:rsidRDefault="003B33D8" w:rsidP="003B33D8">
      <w:pPr>
        <w:rPr>
          <w:sz w:val="28"/>
          <w:szCs w:val="28"/>
        </w:rPr>
      </w:pPr>
      <w:r w:rsidRPr="003B33D8">
        <w:rPr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132EE" w:rsidRPr="005A105C" w:rsidRDefault="00D132EE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      4.7</w:t>
      </w:r>
      <w:r w:rsidR="00464F29" w:rsidRPr="005A105C">
        <w:rPr>
          <w:sz w:val="28"/>
          <w:szCs w:val="28"/>
        </w:rPr>
        <w:t xml:space="preserve"> </w:t>
      </w:r>
      <w:r w:rsidRPr="005A105C">
        <w:rPr>
          <w:sz w:val="28"/>
          <w:szCs w:val="28"/>
        </w:rPr>
        <w:t>Членом Комиссии может быть дееспособный гражданин РФ, имеющий высшее или среднее специальное образование в области экономики (финансов), достигший возраста 22 лет, обладающий необходимыми профессиональными знаниями и опытом практической работы не менее 1 года.</w:t>
      </w:r>
    </w:p>
    <w:p w:rsidR="00D132EE" w:rsidRPr="005A105C" w:rsidRDefault="00D132EE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    4.8</w:t>
      </w:r>
      <w:r w:rsidR="00464F29" w:rsidRPr="005A105C">
        <w:rPr>
          <w:sz w:val="28"/>
          <w:szCs w:val="28"/>
        </w:rPr>
        <w:t xml:space="preserve"> </w:t>
      </w:r>
      <w:r w:rsidRPr="005A105C">
        <w:rPr>
          <w:sz w:val="28"/>
          <w:szCs w:val="28"/>
        </w:rPr>
        <w:t xml:space="preserve"> Решение Совета </w:t>
      </w:r>
      <w:r w:rsidR="00D93053" w:rsidRPr="005A105C">
        <w:rPr>
          <w:sz w:val="28"/>
          <w:szCs w:val="28"/>
        </w:rPr>
        <w:t>Клинцовского</w:t>
      </w:r>
      <w:r w:rsidRPr="005A105C">
        <w:rPr>
          <w:sz w:val="28"/>
          <w:szCs w:val="28"/>
        </w:rPr>
        <w:t xml:space="preserve"> муниципального образования Пугачевского муниципального района об избрании членов Комиссии принимается отдельно по каждой кандидатуре.</w:t>
      </w:r>
    </w:p>
    <w:p w:rsidR="00D132EE" w:rsidRPr="005A105C" w:rsidRDefault="00365AE1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   </w:t>
      </w:r>
      <w:r w:rsidR="00D132EE" w:rsidRPr="005A105C">
        <w:rPr>
          <w:sz w:val="28"/>
          <w:szCs w:val="28"/>
        </w:rPr>
        <w:t>4.9</w:t>
      </w:r>
      <w:r w:rsidR="00464F29" w:rsidRPr="005A105C">
        <w:rPr>
          <w:sz w:val="28"/>
          <w:szCs w:val="28"/>
        </w:rPr>
        <w:t xml:space="preserve"> </w:t>
      </w:r>
      <w:r w:rsidR="00D132EE" w:rsidRPr="005A105C">
        <w:rPr>
          <w:sz w:val="28"/>
          <w:szCs w:val="28"/>
        </w:rPr>
        <w:t xml:space="preserve">Полномочия Комиссии могут быть досрочно прекращены по требованию не менее чем 2/3 от установленного числа депутатов Совета </w:t>
      </w:r>
      <w:r w:rsidR="00D93053" w:rsidRPr="005A105C">
        <w:rPr>
          <w:sz w:val="28"/>
          <w:szCs w:val="28"/>
        </w:rPr>
        <w:t>Клинцовского</w:t>
      </w:r>
      <w:r w:rsidR="00D132EE" w:rsidRPr="005A105C">
        <w:rPr>
          <w:sz w:val="28"/>
          <w:szCs w:val="28"/>
        </w:rPr>
        <w:t xml:space="preserve"> муниципального образования Пугачевского муниципального района. </w:t>
      </w:r>
    </w:p>
    <w:p w:rsidR="00D132EE" w:rsidRPr="005A105C" w:rsidRDefault="00365AE1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   </w:t>
      </w:r>
      <w:r w:rsidR="00D132EE" w:rsidRPr="005A105C">
        <w:rPr>
          <w:sz w:val="28"/>
          <w:szCs w:val="28"/>
        </w:rPr>
        <w:t>4.10</w:t>
      </w:r>
      <w:r w:rsidR="00464F29" w:rsidRPr="005A105C">
        <w:rPr>
          <w:sz w:val="28"/>
          <w:szCs w:val="28"/>
        </w:rPr>
        <w:t xml:space="preserve"> </w:t>
      </w:r>
      <w:r w:rsidR="00D132EE" w:rsidRPr="005A105C">
        <w:rPr>
          <w:sz w:val="28"/>
          <w:szCs w:val="28"/>
        </w:rPr>
        <w:t xml:space="preserve"> Полномочия Председателя, члена Комиссии могут быть досрочно прекращены в случаях:</w:t>
      </w:r>
    </w:p>
    <w:p w:rsidR="00D132EE" w:rsidRPr="005A105C" w:rsidRDefault="00D132EE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 xml:space="preserve">- смерти; </w:t>
      </w:r>
    </w:p>
    <w:p w:rsidR="00D132EE" w:rsidRPr="005A105C" w:rsidRDefault="005A105C" w:rsidP="005A1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32EE" w:rsidRPr="005A105C">
        <w:rPr>
          <w:sz w:val="28"/>
          <w:szCs w:val="28"/>
        </w:rPr>
        <w:t xml:space="preserve"> по собственному желанию;</w:t>
      </w:r>
    </w:p>
    <w:p w:rsidR="00D132EE" w:rsidRPr="005A105C" w:rsidRDefault="005A105C" w:rsidP="005A1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32EE" w:rsidRPr="005A105C">
        <w:rPr>
          <w:sz w:val="28"/>
          <w:szCs w:val="28"/>
        </w:rPr>
        <w:t>по мотивированному представлению Председателя Комиссии;</w:t>
      </w:r>
    </w:p>
    <w:p w:rsidR="00D132EE" w:rsidRPr="005A105C" w:rsidRDefault="00D132EE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>- признания судом недееспособным или ограниченно дееспособным;</w:t>
      </w:r>
    </w:p>
    <w:p w:rsidR="00D132EE" w:rsidRPr="005A105C" w:rsidRDefault="005A105C" w:rsidP="005A1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32EE" w:rsidRPr="005A105C">
        <w:rPr>
          <w:sz w:val="28"/>
          <w:szCs w:val="28"/>
        </w:rPr>
        <w:t>признания судом безвестно отсутствующим или объявления умершим;</w:t>
      </w:r>
    </w:p>
    <w:p w:rsidR="00D132EE" w:rsidRPr="005A105C" w:rsidRDefault="005A105C" w:rsidP="005A1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32EE" w:rsidRPr="005A105C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D132EE" w:rsidRPr="005A105C" w:rsidRDefault="005A105C" w:rsidP="005A1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32EE" w:rsidRPr="005A105C">
        <w:rPr>
          <w:sz w:val="28"/>
          <w:szCs w:val="28"/>
        </w:rPr>
        <w:t>прекращения гражданства Российской Федерации;</w:t>
      </w:r>
    </w:p>
    <w:p w:rsidR="00D132EE" w:rsidRPr="005A105C" w:rsidRDefault="005A105C" w:rsidP="005A1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32EE" w:rsidRPr="005A105C">
        <w:rPr>
          <w:sz w:val="28"/>
          <w:szCs w:val="28"/>
        </w:rPr>
        <w:t>ненадлежащее выполнение обязанностей.</w:t>
      </w:r>
    </w:p>
    <w:p w:rsidR="00D132EE" w:rsidRPr="005A105C" w:rsidRDefault="00D132EE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>Новый состав Комиссии должен быть сформирован представительным органом муниципального образования не позднее чем через 15 дней со дня принятия решения о прекращении полномочий предыдущего состава комиссии.</w:t>
      </w:r>
    </w:p>
    <w:p w:rsidR="00D132EE" w:rsidRPr="005A105C" w:rsidRDefault="00D132EE" w:rsidP="005A105C">
      <w:pPr>
        <w:rPr>
          <w:sz w:val="28"/>
          <w:szCs w:val="28"/>
        </w:rPr>
      </w:pPr>
      <w:r w:rsidRPr="005A105C">
        <w:rPr>
          <w:sz w:val="28"/>
          <w:szCs w:val="28"/>
        </w:rPr>
        <w:t>4.11</w:t>
      </w:r>
      <w:r w:rsidR="00464F29" w:rsidRPr="005A105C">
        <w:rPr>
          <w:sz w:val="28"/>
          <w:szCs w:val="28"/>
        </w:rPr>
        <w:t xml:space="preserve"> </w:t>
      </w:r>
      <w:r w:rsidRPr="005A105C">
        <w:rPr>
          <w:sz w:val="28"/>
          <w:szCs w:val="28"/>
        </w:rPr>
        <w:t xml:space="preserve"> Комиссия муниципального образования имеет право привлекать для исполнения своих полномочий необходимых специалистов.</w:t>
      </w:r>
    </w:p>
    <w:p w:rsidR="00D132EE" w:rsidRPr="001F7D95" w:rsidRDefault="00D132EE">
      <w:pPr>
        <w:widowControl w:val="0"/>
        <w:autoSpaceDE w:val="0"/>
        <w:ind w:firstLine="720"/>
        <w:jc w:val="center"/>
        <w:rPr>
          <w:b/>
          <w:bCs/>
          <w:sz w:val="28"/>
          <w:szCs w:val="28"/>
        </w:rPr>
      </w:pPr>
      <w:r w:rsidRPr="001F7D95">
        <w:rPr>
          <w:b/>
          <w:bCs/>
          <w:sz w:val="28"/>
          <w:szCs w:val="28"/>
        </w:rPr>
        <w:t>5. Права Комиссии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5.1</w:t>
      </w:r>
      <w:r w:rsidR="00883AAA">
        <w:rPr>
          <w:sz w:val="28"/>
          <w:szCs w:val="28"/>
        </w:rPr>
        <w:t xml:space="preserve"> </w:t>
      </w:r>
      <w:r w:rsidRPr="001F7D95">
        <w:rPr>
          <w:sz w:val="28"/>
          <w:szCs w:val="28"/>
        </w:rPr>
        <w:t>Комиссия вправе:</w:t>
      </w:r>
    </w:p>
    <w:p w:rsidR="00D132EE" w:rsidRPr="001F7D95" w:rsidRDefault="00D132EE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 xml:space="preserve"> - проводить плановые и внеплановые проверки финансово - хозяйственной деятельности органов местного самоуправления;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1F7D95">
        <w:rPr>
          <w:sz w:val="28"/>
          <w:szCs w:val="28"/>
        </w:rPr>
        <w:t xml:space="preserve"> - </w:t>
      </w:r>
      <w:r w:rsidRPr="001F7D95">
        <w:rPr>
          <w:color w:val="000000"/>
          <w:sz w:val="28"/>
          <w:szCs w:val="28"/>
        </w:rPr>
        <w:t>разрабатывать оперативные планы проверок и самостоятельно утверждать их;</w:t>
      </w:r>
    </w:p>
    <w:p w:rsidR="00D132EE" w:rsidRDefault="00D132EE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1F7D95">
        <w:rPr>
          <w:color w:val="000000"/>
          <w:sz w:val="28"/>
          <w:szCs w:val="28"/>
        </w:rPr>
        <w:t xml:space="preserve"> - требовать от органов местного самоуправления предоставления необходимой информации и документов по вопросам, относящимся к ее компетенции.</w:t>
      </w:r>
    </w:p>
    <w:p w:rsidR="00883AAA" w:rsidRDefault="00883AAA" w:rsidP="00883AAA">
      <w:pPr>
        <w:shd w:val="clear" w:color="auto" w:fill="FFFFFF"/>
        <w:tabs>
          <w:tab w:val="left" w:pos="405"/>
          <w:tab w:val="left" w:pos="6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осуществлять в сфере закупок </w:t>
      </w:r>
      <w:proofErr w:type="spellStart"/>
      <w:r>
        <w:rPr>
          <w:color w:val="000000"/>
          <w:sz w:val="28"/>
          <w:szCs w:val="28"/>
        </w:rPr>
        <w:t>эксперктно</w:t>
      </w:r>
      <w:proofErr w:type="spellEnd"/>
      <w:r>
        <w:rPr>
          <w:color w:val="000000"/>
          <w:sz w:val="28"/>
          <w:szCs w:val="28"/>
        </w:rPr>
        <w:t>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 и результативности расходов на закупки по планируемым  к заключению, заключенным и исполненным контрактам.</w:t>
      </w:r>
    </w:p>
    <w:p w:rsidR="00D132EE" w:rsidRPr="001F7D95" w:rsidRDefault="00D132EE">
      <w:pPr>
        <w:pStyle w:val="a8"/>
        <w:ind w:firstLine="720"/>
        <w:rPr>
          <w:bCs/>
          <w:color w:val="000000"/>
          <w:szCs w:val="28"/>
        </w:rPr>
      </w:pPr>
      <w:r w:rsidRPr="001F7D95">
        <w:rPr>
          <w:bCs/>
          <w:color w:val="000000"/>
          <w:szCs w:val="28"/>
        </w:rPr>
        <w:t>5.2</w:t>
      </w:r>
      <w:proofErr w:type="gramStart"/>
      <w:r w:rsidRPr="001F7D95">
        <w:rPr>
          <w:bCs/>
          <w:color w:val="000000"/>
          <w:szCs w:val="28"/>
        </w:rPr>
        <w:t xml:space="preserve"> </w:t>
      </w:r>
      <w:r w:rsidR="00883AAA">
        <w:rPr>
          <w:bCs/>
          <w:color w:val="000000"/>
          <w:szCs w:val="28"/>
        </w:rPr>
        <w:t xml:space="preserve"> </w:t>
      </w:r>
      <w:r w:rsidRPr="001F7D95">
        <w:rPr>
          <w:bCs/>
          <w:color w:val="000000"/>
          <w:szCs w:val="28"/>
        </w:rPr>
        <w:t>П</w:t>
      </w:r>
      <w:proofErr w:type="gramEnd"/>
      <w:r w:rsidRPr="001F7D95">
        <w:rPr>
          <w:bCs/>
          <w:color w:val="000000"/>
          <w:szCs w:val="28"/>
        </w:rPr>
        <w:t>о результатам проверки при угрозе интересам органов местного самоуправления и выявлении злоупотреблений должностных лиц Комиссия в пределах своих полномочий инициирует созыв заседания представительного органа муниципального образования.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5.3</w:t>
      </w:r>
      <w:proofErr w:type="gramStart"/>
      <w:r w:rsidRPr="001F7D95">
        <w:rPr>
          <w:bCs/>
          <w:sz w:val="28"/>
          <w:szCs w:val="28"/>
        </w:rPr>
        <w:t xml:space="preserve"> В</w:t>
      </w:r>
      <w:proofErr w:type="gramEnd"/>
      <w:r w:rsidRPr="001F7D95">
        <w:rPr>
          <w:bCs/>
          <w:sz w:val="28"/>
          <w:szCs w:val="28"/>
        </w:rPr>
        <w:t xml:space="preserve"> случаях выявления фактов причинения существенного ущерба государственным и общественным интересам Комиссия передает соответствующие материалы проверок в правоохранительные органы.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5.4</w:t>
      </w:r>
      <w:r w:rsidR="00883AAA">
        <w:rPr>
          <w:bCs/>
          <w:sz w:val="28"/>
          <w:szCs w:val="28"/>
        </w:rPr>
        <w:t xml:space="preserve"> </w:t>
      </w:r>
      <w:r w:rsidRPr="001F7D95">
        <w:rPr>
          <w:bCs/>
          <w:sz w:val="28"/>
          <w:szCs w:val="28"/>
        </w:rPr>
        <w:t xml:space="preserve"> Должностные лица Комиссии при осуществлении возложенных на них должностных полномочий имеют право: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8) знакомиться с технической документацией к электронным базам данных;</w:t>
      </w:r>
    </w:p>
    <w:p w:rsidR="00D132EE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883AAA">
        <w:rPr>
          <w:bCs/>
          <w:sz w:val="28"/>
          <w:szCs w:val="28"/>
        </w:rPr>
        <w:t>;</w:t>
      </w:r>
    </w:p>
    <w:p w:rsidR="00883AAA" w:rsidRDefault="00883AAA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10)</w:t>
      </w:r>
      <w:r>
        <w:rPr>
          <w:color w:val="000000"/>
          <w:sz w:val="28"/>
          <w:szCs w:val="28"/>
        </w:rPr>
        <w:t xml:space="preserve"> обобщать результаты осуществления деятельности, указанной в пункте 5.1 приложения к решению, в том числе устанавливать причины выявленных отклонений, нарушений и недостатков, подготавливать предложения, направленные на их устранение и на совершенствование контрактной системы в сфере закупок, систематизировать информацию о реализации указанных предложений и размещать в единой информационной системе обобщённую информацию о таких результатах.</w:t>
      </w:r>
      <w:proofErr w:type="gramEnd"/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5.5</w:t>
      </w:r>
      <w:r w:rsidR="00883AAA">
        <w:rPr>
          <w:bCs/>
          <w:sz w:val="28"/>
          <w:szCs w:val="28"/>
        </w:rPr>
        <w:t xml:space="preserve"> </w:t>
      </w:r>
      <w:r w:rsidRPr="001F7D95">
        <w:rPr>
          <w:bCs/>
          <w:sz w:val="28"/>
          <w:szCs w:val="28"/>
        </w:rPr>
        <w:t xml:space="preserve">Должностные лица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7" w:history="1">
        <w:r w:rsidRPr="001F7D95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1F7D95">
        <w:rPr>
          <w:bCs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5.6</w:t>
      </w:r>
      <w:r w:rsidR="00883AAA">
        <w:rPr>
          <w:bCs/>
          <w:sz w:val="28"/>
          <w:szCs w:val="28"/>
        </w:rPr>
        <w:t xml:space="preserve"> </w:t>
      </w:r>
      <w:r w:rsidRPr="001F7D95">
        <w:rPr>
          <w:bCs/>
          <w:sz w:val="28"/>
          <w:szCs w:val="28"/>
        </w:rPr>
        <w:t xml:space="preserve"> Должностные лица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</w:t>
      </w:r>
      <w:r w:rsidRPr="001F7D95">
        <w:rPr>
          <w:bCs/>
          <w:color w:val="FF0000"/>
          <w:sz w:val="28"/>
          <w:szCs w:val="28"/>
          <w:u w:val="single"/>
        </w:rPr>
        <w:t xml:space="preserve"> </w:t>
      </w:r>
      <w:r w:rsidRPr="001F7D95">
        <w:rPr>
          <w:bCs/>
          <w:sz w:val="28"/>
          <w:szCs w:val="28"/>
        </w:rPr>
        <w:t>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5.7</w:t>
      </w:r>
      <w:r w:rsidR="00883AAA">
        <w:rPr>
          <w:bCs/>
          <w:sz w:val="28"/>
          <w:szCs w:val="28"/>
        </w:rPr>
        <w:t xml:space="preserve"> </w:t>
      </w:r>
      <w:r w:rsidRPr="001F7D95">
        <w:rPr>
          <w:bCs/>
          <w:sz w:val="28"/>
          <w:szCs w:val="28"/>
        </w:rPr>
        <w:t xml:space="preserve"> Должностные лица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D132EE" w:rsidRPr="001F7D95" w:rsidRDefault="00785AAF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5.8</w:t>
      </w:r>
      <w:r w:rsidR="00883AAA">
        <w:rPr>
          <w:bCs/>
          <w:sz w:val="28"/>
          <w:szCs w:val="28"/>
        </w:rPr>
        <w:t xml:space="preserve"> </w:t>
      </w:r>
      <w:r w:rsidR="00D132EE" w:rsidRPr="001F7D95">
        <w:rPr>
          <w:bCs/>
          <w:sz w:val="28"/>
          <w:szCs w:val="28"/>
        </w:rPr>
        <w:t xml:space="preserve"> Должностные лица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132EE" w:rsidRDefault="00785AAF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1F7D95">
        <w:rPr>
          <w:bCs/>
          <w:sz w:val="28"/>
          <w:szCs w:val="28"/>
        </w:rPr>
        <w:t>5.9</w:t>
      </w:r>
      <w:r w:rsidR="00883AAA">
        <w:rPr>
          <w:bCs/>
          <w:sz w:val="28"/>
          <w:szCs w:val="28"/>
        </w:rPr>
        <w:t xml:space="preserve"> </w:t>
      </w:r>
      <w:r w:rsidR="00D132EE" w:rsidRPr="001F7D95">
        <w:rPr>
          <w:bCs/>
          <w:sz w:val="28"/>
          <w:szCs w:val="28"/>
        </w:rPr>
        <w:t xml:space="preserve"> Председатель, заместитель председателя и члены  Комиссии вправе участвовать в заседаниях Совета и в заседаниях иных органов местного самоуправления. Указанные лица вправе участвовать в заседаниях комиссий, создаваемых Советом.</w:t>
      </w:r>
    </w:p>
    <w:p w:rsidR="00C44D4E" w:rsidRPr="00C44D4E" w:rsidRDefault="00C44D4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C44D4E">
        <w:rPr>
          <w:bCs/>
          <w:sz w:val="28"/>
          <w:szCs w:val="28"/>
        </w:rPr>
        <w:t xml:space="preserve">5.10.  </w:t>
      </w:r>
      <w:proofErr w:type="gramStart"/>
      <w:r w:rsidRPr="00C44D4E">
        <w:rPr>
          <w:bCs/>
          <w:sz w:val="28"/>
          <w:szCs w:val="28"/>
        </w:rPr>
        <w:t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C44D4E">
        <w:rPr>
          <w:bCs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44D4E" w:rsidRPr="00C44D4E" w:rsidRDefault="00C44D4E">
      <w:pPr>
        <w:pStyle w:val="21"/>
        <w:spacing w:after="0" w:line="240" w:lineRule="auto"/>
        <w:ind w:left="0"/>
        <w:jc w:val="center"/>
        <w:rPr>
          <w:bCs/>
          <w:sz w:val="28"/>
          <w:szCs w:val="28"/>
        </w:rPr>
      </w:pPr>
    </w:p>
    <w:p w:rsidR="00D132EE" w:rsidRPr="001F7D95" w:rsidRDefault="00D132EE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1F7D95">
        <w:rPr>
          <w:b/>
          <w:bCs/>
          <w:sz w:val="28"/>
          <w:szCs w:val="28"/>
        </w:rPr>
        <w:t>6. Порядок работы Комиссии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1F7D95">
        <w:rPr>
          <w:color w:val="000000"/>
          <w:sz w:val="28"/>
          <w:szCs w:val="28"/>
        </w:rPr>
        <w:t>6.1</w:t>
      </w:r>
      <w:r w:rsidR="00883AAA">
        <w:rPr>
          <w:color w:val="000000"/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 xml:space="preserve"> Комиссия осуществляет свою деятельность в форме</w:t>
      </w:r>
      <w:r w:rsidRPr="001F7D95">
        <w:rPr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 xml:space="preserve">заседаний, по результатам которых оформляется протокол. Протокол подписывает председатель Комиссии. 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1F7D95">
        <w:rPr>
          <w:color w:val="000000"/>
          <w:sz w:val="28"/>
          <w:szCs w:val="28"/>
        </w:rPr>
        <w:t>6.2</w:t>
      </w:r>
      <w:r w:rsidR="00883AAA">
        <w:rPr>
          <w:color w:val="000000"/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 xml:space="preserve"> Заседания Комиссии проводятся в соответствии с</w:t>
      </w:r>
      <w:r w:rsidRPr="001F7D95">
        <w:rPr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>графиком заседаний, утвержденным Председателем Комиссии, в</w:t>
      </w:r>
      <w:r w:rsidRPr="001F7D95">
        <w:rPr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 xml:space="preserve">помещении администрации </w:t>
      </w:r>
      <w:r w:rsidR="002369E4" w:rsidRPr="001F7D95">
        <w:rPr>
          <w:color w:val="000000"/>
          <w:sz w:val="28"/>
          <w:szCs w:val="28"/>
        </w:rPr>
        <w:t xml:space="preserve"> </w:t>
      </w:r>
      <w:r w:rsidR="00D93053">
        <w:rPr>
          <w:color w:val="000000"/>
          <w:sz w:val="28"/>
          <w:szCs w:val="28"/>
        </w:rPr>
        <w:t>Клинцовского</w:t>
      </w:r>
      <w:r w:rsidRPr="001F7D95">
        <w:rPr>
          <w:color w:val="000000"/>
          <w:sz w:val="28"/>
          <w:szCs w:val="28"/>
        </w:rPr>
        <w:t xml:space="preserve"> муниципал</w:t>
      </w:r>
      <w:r w:rsidR="00365AE1" w:rsidRPr="001F7D95">
        <w:rPr>
          <w:color w:val="000000"/>
          <w:sz w:val="28"/>
          <w:szCs w:val="28"/>
        </w:rPr>
        <w:t xml:space="preserve">ьного образования по адресу: с. </w:t>
      </w:r>
      <w:r w:rsidR="00CB1F3E">
        <w:rPr>
          <w:color w:val="000000"/>
          <w:sz w:val="28"/>
          <w:szCs w:val="28"/>
        </w:rPr>
        <w:t>Клинцовка</w:t>
      </w:r>
      <w:r w:rsidRPr="001F7D95">
        <w:rPr>
          <w:color w:val="000000"/>
          <w:sz w:val="28"/>
          <w:szCs w:val="28"/>
        </w:rPr>
        <w:t xml:space="preserve"> ул.</w:t>
      </w:r>
      <w:r w:rsidR="002369E4" w:rsidRPr="001F7D95">
        <w:rPr>
          <w:color w:val="000000"/>
          <w:sz w:val="28"/>
          <w:szCs w:val="28"/>
        </w:rPr>
        <w:t xml:space="preserve"> </w:t>
      </w:r>
      <w:r w:rsidR="00CB1F3E">
        <w:rPr>
          <w:color w:val="000000"/>
          <w:sz w:val="28"/>
          <w:szCs w:val="28"/>
        </w:rPr>
        <w:t>Красноармейская</w:t>
      </w:r>
      <w:proofErr w:type="gramStart"/>
      <w:r w:rsidR="00CB1F3E">
        <w:rPr>
          <w:color w:val="000000"/>
          <w:sz w:val="28"/>
          <w:szCs w:val="28"/>
        </w:rPr>
        <w:t xml:space="preserve"> ,</w:t>
      </w:r>
      <w:proofErr w:type="gramEnd"/>
      <w:r w:rsidR="00CB1F3E">
        <w:rPr>
          <w:color w:val="000000"/>
          <w:sz w:val="28"/>
          <w:szCs w:val="28"/>
        </w:rPr>
        <w:t xml:space="preserve"> д. 14</w:t>
      </w:r>
      <w:r w:rsidRPr="001F7D95">
        <w:rPr>
          <w:color w:val="000000"/>
          <w:sz w:val="28"/>
          <w:szCs w:val="28"/>
        </w:rPr>
        <w:t xml:space="preserve"> в присутствии не менее 2/3 от установленного числа членов Комиссии.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1F7D95">
        <w:rPr>
          <w:color w:val="000000"/>
          <w:sz w:val="28"/>
          <w:szCs w:val="28"/>
        </w:rPr>
        <w:t>6.3</w:t>
      </w:r>
      <w:proofErr w:type="gramStart"/>
      <w:r w:rsidR="00883AAA">
        <w:rPr>
          <w:color w:val="000000"/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 xml:space="preserve"> Н</w:t>
      </w:r>
      <w:proofErr w:type="gramEnd"/>
      <w:r w:rsidRPr="001F7D95">
        <w:rPr>
          <w:color w:val="000000"/>
          <w:sz w:val="28"/>
          <w:szCs w:val="28"/>
        </w:rPr>
        <w:t>а заседаниях Комиссии рассматриваются вопросы,</w:t>
      </w:r>
      <w:r w:rsidRPr="001F7D95">
        <w:rPr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>предложенные Председателем Комиссии, представительным органом муниципального образования, главой муниципального образования или любым членом Комиссии.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1F7D95">
        <w:rPr>
          <w:color w:val="000000"/>
          <w:sz w:val="28"/>
          <w:szCs w:val="28"/>
        </w:rPr>
        <w:t>6.4</w:t>
      </w:r>
      <w:r w:rsidR="00883AAA">
        <w:rPr>
          <w:color w:val="000000"/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 xml:space="preserve"> Подготовку и организацию заседания Комиссии</w:t>
      </w:r>
      <w:r w:rsidRPr="001F7D95">
        <w:rPr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>обеспечивает ее Председатель.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1F7D95">
        <w:rPr>
          <w:color w:val="000000"/>
          <w:sz w:val="28"/>
          <w:szCs w:val="28"/>
        </w:rPr>
        <w:t>6.5</w:t>
      </w:r>
      <w:r w:rsidR="00883AAA">
        <w:rPr>
          <w:color w:val="000000"/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>Большинством голосов не менее 2/3 от установленного числа членов Комиссии: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1F7D95">
        <w:rPr>
          <w:color w:val="000000"/>
          <w:sz w:val="28"/>
          <w:szCs w:val="28"/>
        </w:rPr>
        <w:t>6.6</w:t>
      </w:r>
      <w:r w:rsidR="00883AAA">
        <w:rPr>
          <w:color w:val="000000"/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 xml:space="preserve"> Решения Комиссии принимаются путем открытого</w:t>
      </w:r>
      <w:r w:rsidRPr="001F7D95">
        <w:rPr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>голосования.</w:t>
      </w:r>
    </w:p>
    <w:p w:rsidR="00D132EE" w:rsidRPr="001F7D95" w:rsidRDefault="00D132EE" w:rsidP="003E3F0C">
      <w:pPr>
        <w:widowControl w:val="0"/>
        <w:autoSpaceDE w:val="0"/>
        <w:ind w:firstLine="720"/>
        <w:jc w:val="both"/>
        <w:rPr>
          <w:iCs/>
          <w:sz w:val="28"/>
          <w:szCs w:val="28"/>
        </w:rPr>
      </w:pPr>
      <w:r w:rsidRPr="001F7D95">
        <w:rPr>
          <w:color w:val="000000"/>
          <w:sz w:val="28"/>
          <w:szCs w:val="28"/>
        </w:rPr>
        <w:t>6.7</w:t>
      </w:r>
      <w:proofErr w:type="gramStart"/>
      <w:r w:rsidR="00883AAA">
        <w:rPr>
          <w:color w:val="000000"/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 xml:space="preserve"> П</w:t>
      </w:r>
      <w:proofErr w:type="gramEnd"/>
      <w:r w:rsidRPr="001F7D95">
        <w:rPr>
          <w:color w:val="000000"/>
          <w:sz w:val="28"/>
          <w:szCs w:val="28"/>
        </w:rPr>
        <w:t>о требованию депутатов представительного органа, главы муниципального образования и должностных лиц местного самоуправления, выдаются выписки из</w:t>
      </w:r>
      <w:r w:rsidRPr="001F7D95">
        <w:rPr>
          <w:sz w:val="28"/>
          <w:szCs w:val="28"/>
        </w:rPr>
        <w:t xml:space="preserve"> </w:t>
      </w:r>
      <w:r w:rsidRPr="001F7D95">
        <w:rPr>
          <w:color w:val="000000"/>
          <w:sz w:val="28"/>
          <w:szCs w:val="28"/>
        </w:rPr>
        <w:t>протоколов, удостоверенные подписью Председателя Комиссии.</w:t>
      </w:r>
    </w:p>
    <w:p w:rsidR="00D132EE" w:rsidRPr="005A105C" w:rsidRDefault="00496054" w:rsidP="005A105C">
      <w:pPr>
        <w:rPr>
          <w:b/>
          <w:sz w:val="28"/>
          <w:szCs w:val="28"/>
        </w:rPr>
      </w:pPr>
      <w:r w:rsidRPr="005A105C">
        <w:rPr>
          <w:b/>
          <w:sz w:val="28"/>
          <w:szCs w:val="28"/>
        </w:rPr>
        <w:t xml:space="preserve">       </w:t>
      </w:r>
      <w:r w:rsidR="00883AAA" w:rsidRPr="005A105C">
        <w:rPr>
          <w:b/>
          <w:sz w:val="28"/>
          <w:szCs w:val="28"/>
        </w:rPr>
        <w:t xml:space="preserve">             </w:t>
      </w:r>
      <w:r w:rsidRPr="005A105C">
        <w:rPr>
          <w:b/>
          <w:sz w:val="28"/>
          <w:szCs w:val="28"/>
        </w:rPr>
        <w:t xml:space="preserve">  </w:t>
      </w:r>
      <w:r w:rsidR="00D132EE" w:rsidRPr="005A105C">
        <w:rPr>
          <w:b/>
          <w:sz w:val="28"/>
          <w:szCs w:val="28"/>
        </w:rPr>
        <w:t>7. Представление информации по запросам Комиссии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7.</w:t>
      </w:r>
      <w:r w:rsidR="00D132EE" w:rsidRPr="001F7D95">
        <w:rPr>
          <w:sz w:val="28"/>
          <w:szCs w:val="28"/>
        </w:rPr>
        <w:t>1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Органы местного самоуправления и муниципальные органы, организации, в отношении которых Комиссия вправе осуществлять внешний муниципальный финансовый контроль, их должностные лица, в установленные  сроки обязаны представлять в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  <w:u w:val="single"/>
        </w:rPr>
      </w:pPr>
      <w:r w:rsidRPr="001F7D95">
        <w:rPr>
          <w:sz w:val="28"/>
          <w:szCs w:val="28"/>
        </w:rPr>
        <w:t>7.</w:t>
      </w:r>
      <w:r w:rsidR="00D132EE" w:rsidRPr="001F7D95">
        <w:rPr>
          <w:sz w:val="28"/>
          <w:szCs w:val="28"/>
        </w:rPr>
        <w:t>2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Порядок направления Комиссией запросов, указанных в </w:t>
      </w:r>
      <w:hyperlink r:id="rId18" w:history="1">
        <w:r w:rsidR="00D132EE" w:rsidRPr="001F7D95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="00D132EE" w:rsidRPr="001F7D95">
        <w:rPr>
          <w:sz w:val="28"/>
          <w:szCs w:val="28"/>
        </w:rPr>
        <w:t xml:space="preserve"> настоящей статьи, определяется законами субъектов Российской Федерации</w:t>
      </w:r>
      <w:r w:rsidR="00D132EE" w:rsidRPr="001F7D95">
        <w:rPr>
          <w:sz w:val="28"/>
          <w:szCs w:val="28"/>
          <w:u w:val="single"/>
        </w:rPr>
        <w:t xml:space="preserve"> </w:t>
      </w:r>
      <w:r w:rsidR="00D132EE" w:rsidRPr="001F7D95">
        <w:rPr>
          <w:sz w:val="28"/>
          <w:szCs w:val="28"/>
        </w:rPr>
        <w:t>или муниципальными нормативными правовыми актами.</w:t>
      </w:r>
      <w:r w:rsidR="00D132EE" w:rsidRPr="001F7D95">
        <w:rPr>
          <w:sz w:val="28"/>
          <w:szCs w:val="28"/>
          <w:u w:val="single"/>
        </w:rPr>
        <w:t xml:space="preserve"> 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7.</w:t>
      </w:r>
      <w:r w:rsidR="00D132EE" w:rsidRPr="001F7D95">
        <w:rPr>
          <w:sz w:val="28"/>
          <w:szCs w:val="28"/>
        </w:rPr>
        <w:t>3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b/>
          <w:color w:val="FF0000"/>
          <w:sz w:val="28"/>
          <w:szCs w:val="28"/>
          <w:u w:val="single"/>
        </w:rPr>
      </w:pPr>
      <w:proofErr w:type="gramStart"/>
      <w:r w:rsidRPr="001F7D95">
        <w:rPr>
          <w:sz w:val="28"/>
          <w:szCs w:val="28"/>
        </w:rPr>
        <w:t>7.</w:t>
      </w:r>
      <w:r w:rsidR="00D132EE" w:rsidRPr="001F7D95">
        <w:rPr>
          <w:sz w:val="28"/>
          <w:szCs w:val="28"/>
        </w:rPr>
        <w:t>4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Непредставление или несвоевременное представление органами и организациями, указанными в </w:t>
      </w:r>
      <w:hyperlink r:id="rId19" w:history="1">
        <w:r w:rsidR="00D132EE" w:rsidRPr="001F7D95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="00D132EE" w:rsidRPr="001F7D95">
        <w:rPr>
          <w:sz w:val="28"/>
          <w:szCs w:val="28"/>
        </w:rPr>
        <w:t xml:space="preserve"> настоящей статьи, в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 w:rsidR="00D132EE" w:rsidRPr="001F7D95">
        <w:rPr>
          <w:sz w:val="28"/>
          <w:szCs w:val="28"/>
        </w:rPr>
        <w:t xml:space="preserve"> Российской Федерации.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1F7D95">
        <w:rPr>
          <w:b/>
          <w:sz w:val="28"/>
          <w:szCs w:val="28"/>
        </w:rPr>
        <w:t>8.  Представления и предписания контрольно-счетных органов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1F7D95">
        <w:rPr>
          <w:sz w:val="28"/>
          <w:szCs w:val="28"/>
        </w:rPr>
        <w:t>8.</w:t>
      </w:r>
      <w:r w:rsidR="00D132EE" w:rsidRPr="001F7D95">
        <w:rPr>
          <w:sz w:val="28"/>
          <w:szCs w:val="28"/>
        </w:rPr>
        <w:t>1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Контрольно-счетная 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="00D132EE" w:rsidRPr="001F7D95">
        <w:rPr>
          <w:sz w:val="28"/>
          <w:szCs w:val="28"/>
        </w:rPr>
        <w:t xml:space="preserve"> мер по пресечению, устранению и предупреждению нарушений.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8.</w:t>
      </w:r>
      <w:r w:rsidR="00D132EE" w:rsidRPr="001F7D95">
        <w:rPr>
          <w:sz w:val="28"/>
          <w:szCs w:val="28"/>
        </w:rPr>
        <w:t>2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Представление контрольно-счетной комиссии подписывается председателем контрольно-счетной комиссии либо его заместителем. Муниципальным нормативным правовым актом право подписывать представление контрольно-счетного органа может быть предоставлено также аудиторам.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8.</w:t>
      </w:r>
      <w:r w:rsidR="00D132EE" w:rsidRPr="001F7D95">
        <w:rPr>
          <w:sz w:val="28"/>
          <w:szCs w:val="28"/>
        </w:rPr>
        <w:t>3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контрольно-счетная комиссия о принятых по результатам рассмотрения представления решениях и мерах.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8.</w:t>
      </w:r>
      <w:r w:rsidR="00D132EE" w:rsidRPr="001F7D95">
        <w:rPr>
          <w:sz w:val="28"/>
          <w:szCs w:val="28"/>
        </w:rPr>
        <w:t>4</w:t>
      </w:r>
      <w:proofErr w:type="gramStart"/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>В</w:t>
      </w:r>
      <w:proofErr w:type="gramEnd"/>
      <w:r w:rsidR="00D132EE" w:rsidRPr="001F7D95">
        <w:rPr>
          <w:sz w:val="28"/>
          <w:szCs w:val="28"/>
        </w:rPr>
        <w:t xml:space="preserve">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контрольно-счетной комиссией контрольных мероприятий контрольно-счетная комиссия 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8.</w:t>
      </w:r>
      <w:r w:rsidR="00D132EE" w:rsidRPr="001F7D95">
        <w:rPr>
          <w:sz w:val="28"/>
          <w:szCs w:val="28"/>
        </w:rPr>
        <w:t>5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>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председателем контрольно-счетной комиссии либо его заместителем.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8.</w:t>
      </w:r>
      <w:r w:rsidR="00D132EE" w:rsidRPr="001F7D95">
        <w:rPr>
          <w:sz w:val="28"/>
          <w:szCs w:val="28"/>
        </w:rPr>
        <w:t>6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Предписание контрольно-счетной комиссии должно быть исполнено в установленные в нем сроки.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8.</w:t>
      </w:r>
      <w:r w:rsidR="00D132EE" w:rsidRPr="001F7D95">
        <w:rPr>
          <w:sz w:val="28"/>
          <w:szCs w:val="28"/>
        </w:rPr>
        <w:t>7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>Неисполнение или ненадлежащее исполнение предписания контрольно-счетной  комиссии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color w:val="FF0000"/>
          <w:sz w:val="28"/>
          <w:szCs w:val="28"/>
          <w:u w:val="single"/>
        </w:rPr>
      </w:pPr>
      <w:r w:rsidRPr="001F7D95">
        <w:rPr>
          <w:sz w:val="28"/>
          <w:szCs w:val="28"/>
        </w:rPr>
        <w:t>8.</w:t>
      </w:r>
      <w:r w:rsidR="00D132EE" w:rsidRPr="001F7D95">
        <w:rPr>
          <w:sz w:val="28"/>
          <w:szCs w:val="28"/>
        </w:rPr>
        <w:t>8</w:t>
      </w:r>
      <w:proofErr w:type="gramStart"/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В</w:t>
      </w:r>
      <w:proofErr w:type="gramEnd"/>
      <w:r w:rsidR="00D132EE" w:rsidRPr="001F7D95">
        <w:rPr>
          <w:sz w:val="28"/>
          <w:szCs w:val="28"/>
        </w:rPr>
        <w:t xml:space="preserve"> случае,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1F7D95">
        <w:rPr>
          <w:b/>
          <w:sz w:val="28"/>
          <w:szCs w:val="28"/>
        </w:rPr>
        <w:t>9. Гарантии прав проверяемых органов и организаций</w:t>
      </w:r>
    </w:p>
    <w:p w:rsidR="00D132EE" w:rsidRPr="001F7D95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9.</w:t>
      </w:r>
      <w:r w:rsidR="00D132EE" w:rsidRPr="001F7D95">
        <w:rPr>
          <w:sz w:val="28"/>
          <w:szCs w:val="28"/>
        </w:rPr>
        <w:t>1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Акты, составленные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7B4171" w:rsidRDefault="002369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9.</w:t>
      </w:r>
      <w:r w:rsidR="00D132EE" w:rsidRPr="001F7D95">
        <w:rPr>
          <w:sz w:val="28"/>
          <w:szCs w:val="28"/>
        </w:rPr>
        <w:t>2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Проверяемые органы и организации и их должностные лица вправе обратиться с жалобой на действия (бездействие) Комиссии в Совет.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1F7D95">
        <w:rPr>
          <w:b/>
          <w:sz w:val="28"/>
          <w:szCs w:val="28"/>
        </w:rPr>
        <w:t>10.  Обеспечение доступа к информации о деятельности Комиссии</w:t>
      </w:r>
    </w:p>
    <w:p w:rsidR="00D132EE" w:rsidRPr="001F7D95" w:rsidRDefault="00785AAF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1F7D95">
        <w:rPr>
          <w:sz w:val="28"/>
          <w:szCs w:val="28"/>
        </w:rPr>
        <w:t>10.</w:t>
      </w:r>
      <w:r w:rsidR="00D132EE" w:rsidRPr="001F7D95">
        <w:rPr>
          <w:sz w:val="28"/>
          <w:szCs w:val="28"/>
        </w:rPr>
        <w:t>1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Комиссия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 w:rsidR="00D132EE" w:rsidRPr="001F7D95">
        <w:rPr>
          <w:sz w:val="28"/>
          <w:szCs w:val="28"/>
        </w:rPr>
        <w:t xml:space="preserve"> </w:t>
      </w:r>
      <w:proofErr w:type="gramStart"/>
      <w:r w:rsidR="00D132EE" w:rsidRPr="001F7D95">
        <w:rPr>
          <w:sz w:val="28"/>
          <w:szCs w:val="28"/>
        </w:rPr>
        <w:t>мерах</w:t>
      </w:r>
      <w:proofErr w:type="gramEnd"/>
      <w:r w:rsidR="00D132EE" w:rsidRPr="001F7D95">
        <w:rPr>
          <w:sz w:val="28"/>
          <w:szCs w:val="28"/>
        </w:rPr>
        <w:t>.</w:t>
      </w:r>
    </w:p>
    <w:p w:rsidR="00D132EE" w:rsidRPr="001F7D95" w:rsidRDefault="00785AAF">
      <w:pPr>
        <w:widowControl w:val="0"/>
        <w:autoSpaceDE w:val="0"/>
        <w:ind w:firstLine="720"/>
        <w:jc w:val="both"/>
        <w:rPr>
          <w:sz w:val="28"/>
          <w:szCs w:val="28"/>
          <w:shd w:val="clear" w:color="auto" w:fill="FFFF00"/>
        </w:rPr>
      </w:pPr>
      <w:r w:rsidRPr="001F7D95">
        <w:rPr>
          <w:sz w:val="28"/>
          <w:szCs w:val="28"/>
        </w:rPr>
        <w:t>10.</w:t>
      </w:r>
      <w:r w:rsidR="00D132EE" w:rsidRPr="001F7D95">
        <w:rPr>
          <w:sz w:val="28"/>
          <w:szCs w:val="28"/>
        </w:rPr>
        <w:t>2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Комиссия ежегодно подготавливает отчеты о своей деятельности, которые направляются на рассмотрение в Совет. Указанные отчеты Комиссия опубликовывается в средствах массовой информации или размещается в сети Интернет только после их рассмотрения </w:t>
      </w:r>
      <w:r w:rsidRPr="001F7D95">
        <w:rPr>
          <w:sz w:val="28"/>
          <w:szCs w:val="28"/>
        </w:rPr>
        <w:t>Советом.</w:t>
      </w:r>
    </w:p>
    <w:p w:rsidR="00D132EE" w:rsidRPr="001F7D95" w:rsidRDefault="00785AAF">
      <w:pPr>
        <w:widowControl w:val="0"/>
        <w:autoSpaceDE w:val="0"/>
        <w:ind w:firstLine="720"/>
        <w:jc w:val="both"/>
        <w:rPr>
          <w:color w:val="FF0000"/>
          <w:sz w:val="28"/>
          <w:szCs w:val="28"/>
          <w:u w:val="single"/>
        </w:rPr>
      </w:pPr>
      <w:r w:rsidRPr="001F7D95">
        <w:rPr>
          <w:sz w:val="28"/>
          <w:szCs w:val="28"/>
        </w:rPr>
        <w:t>10.</w:t>
      </w:r>
      <w:r w:rsidR="00D132EE" w:rsidRPr="001F7D95">
        <w:rPr>
          <w:sz w:val="28"/>
          <w:szCs w:val="28"/>
        </w:rPr>
        <w:t>3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Опубликование в средствах массовой информации или размещение в сети Интернет информации о деятельности Комиссии осуществляется в соответствии с нормативными правовыми актами Совета.</w:t>
      </w:r>
    </w:p>
    <w:p w:rsidR="00D132EE" w:rsidRPr="001F7D95" w:rsidRDefault="00D132EE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1F7D95">
        <w:rPr>
          <w:b/>
          <w:sz w:val="28"/>
          <w:szCs w:val="28"/>
        </w:rPr>
        <w:t>11. Финансовое обеспечение деятельности Комиссии</w:t>
      </w:r>
    </w:p>
    <w:p w:rsidR="00D132EE" w:rsidRPr="001F7D95" w:rsidRDefault="00785AA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11.</w:t>
      </w:r>
      <w:r w:rsidR="00D132EE" w:rsidRPr="001F7D95">
        <w:rPr>
          <w:sz w:val="28"/>
          <w:szCs w:val="28"/>
        </w:rPr>
        <w:t>1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Финансовое обеспечение деятельности Комиссии - за счет средств местного бюджета. Финансовое обеспечение деятельности Комиссии предусматривается в объеме, позволяющем обеспечить возможность осуществления возложенных на них полномочий.</w:t>
      </w:r>
    </w:p>
    <w:p w:rsidR="00D132EE" w:rsidRPr="001F7D95" w:rsidRDefault="00785AA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7D95">
        <w:rPr>
          <w:sz w:val="28"/>
          <w:szCs w:val="28"/>
        </w:rPr>
        <w:t>11.</w:t>
      </w:r>
      <w:r w:rsidR="00D132EE" w:rsidRPr="001F7D95">
        <w:rPr>
          <w:sz w:val="28"/>
          <w:szCs w:val="28"/>
        </w:rPr>
        <w:t>2</w:t>
      </w:r>
      <w:r w:rsidR="00883AAA">
        <w:rPr>
          <w:sz w:val="28"/>
          <w:szCs w:val="28"/>
        </w:rPr>
        <w:t xml:space="preserve"> </w:t>
      </w:r>
      <w:r w:rsidR="00D132EE" w:rsidRPr="001F7D95">
        <w:rPr>
          <w:sz w:val="28"/>
          <w:szCs w:val="28"/>
        </w:rPr>
        <w:t xml:space="preserve"> </w:t>
      </w:r>
      <w:proofErr w:type="gramStart"/>
      <w:r w:rsidR="00D132EE" w:rsidRPr="001F7D95">
        <w:rPr>
          <w:sz w:val="28"/>
          <w:szCs w:val="28"/>
        </w:rPr>
        <w:t>Контроль за</w:t>
      </w:r>
      <w:proofErr w:type="gramEnd"/>
      <w:r w:rsidR="00D132EE" w:rsidRPr="001F7D95">
        <w:rPr>
          <w:sz w:val="28"/>
          <w:szCs w:val="28"/>
        </w:rPr>
        <w:t xml:space="preserve"> использованием Комиссии бюджетных средств, муниципального имущества осуществляется на основании решений Совета.</w:t>
      </w:r>
    </w:p>
    <w:p w:rsidR="00D132EE" w:rsidRPr="001F7D95" w:rsidRDefault="00883AAA">
      <w:pPr>
        <w:widowControl w:val="0"/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D132EE" w:rsidRPr="001F7D95">
        <w:rPr>
          <w:b/>
          <w:bCs/>
          <w:sz w:val="28"/>
          <w:szCs w:val="28"/>
        </w:rPr>
        <w:t>12. Ответственность членов комиссии</w:t>
      </w:r>
    </w:p>
    <w:p w:rsidR="007B4171" w:rsidRDefault="00D132EE" w:rsidP="003E3F0C">
      <w:pPr>
        <w:ind w:firstLine="720"/>
        <w:jc w:val="both"/>
        <w:rPr>
          <w:bCs/>
          <w:sz w:val="24"/>
          <w:szCs w:val="24"/>
        </w:rPr>
      </w:pPr>
      <w:r w:rsidRPr="001F7D95">
        <w:rPr>
          <w:color w:val="000000"/>
          <w:sz w:val="28"/>
          <w:szCs w:val="28"/>
        </w:rPr>
        <w:t>Члены Комиссии несут ответственность в соответствии с законодательством Российской Федерации за достоверность результатов проводимых ими проверок, а также за разглашение государственной и иной охраняемой законом тайны.</w:t>
      </w:r>
    </w:p>
    <w:p w:rsidR="005A105C" w:rsidRDefault="009C724E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</w:t>
      </w:r>
    </w:p>
    <w:p w:rsidR="005A105C" w:rsidRDefault="005A105C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</w:p>
    <w:p w:rsidR="005A105C" w:rsidRDefault="005A105C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</w:p>
    <w:p w:rsidR="005A105C" w:rsidRDefault="005A105C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</w:p>
    <w:p w:rsidR="005A105C" w:rsidRDefault="005A105C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</w:p>
    <w:p w:rsidR="005A105C" w:rsidRDefault="005A105C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</w:p>
    <w:p w:rsidR="005A105C" w:rsidRDefault="005A105C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</w:p>
    <w:p w:rsidR="005A105C" w:rsidRDefault="005A105C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</w:p>
    <w:p w:rsidR="005A105C" w:rsidRDefault="005A105C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</w:p>
    <w:p w:rsidR="005A105C" w:rsidRDefault="005A105C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</w:p>
    <w:p w:rsidR="009C724E" w:rsidRDefault="005A105C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9C724E">
        <w:rPr>
          <w:bCs/>
          <w:sz w:val="24"/>
          <w:szCs w:val="24"/>
        </w:rPr>
        <w:t xml:space="preserve">   </w:t>
      </w:r>
      <w:r w:rsidR="009C724E" w:rsidRPr="00F511BC">
        <w:rPr>
          <w:bCs/>
          <w:sz w:val="24"/>
          <w:szCs w:val="24"/>
        </w:rPr>
        <w:t>Приложение</w:t>
      </w:r>
      <w:r w:rsidR="009C724E">
        <w:rPr>
          <w:bCs/>
          <w:sz w:val="24"/>
          <w:szCs w:val="24"/>
        </w:rPr>
        <w:t xml:space="preserve"> № 2                                                                                       </w:t>
      </w:r>
    </w:p>
    <w:p w:rsidR="009C724E" w:rsidRDefault="009C724E" w:rsidP="009C724E">
      <w:pPr>
        <w:widowControl w:val="0"/>
        <w:tabs>
          <w:tab w:val="left" w:pos="4080"/>
          <w:tab w:val="center" w:pos="5108"/>
        </w:tabs>
        <w:autoSpaceDE w:val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Pr="00F511BC">
        <w:rPr>
          <w:bCs/>
          <w:sz w:val="24"/>
          <w:szCs w:val="24"/>
        </w:rPr>
        <w:t xml:space="preserve">к решению Совета </w:t>
      </w:r>
      <w:r>
        <w:rPr>
          <w:bCs/>
          <w:sz w:val="24"/>
          <w:szCs w:val="24"/>
        </w:rPr>
        <w:t xml:space="preserve"> </w:t>
      </w:r>
      <w:r w:rsidR="00D93053">
        <w:rPr>
          <w:bCs/>
          <w:sz w:val="24"/>
          <w:szCs w:val="24"/>
        </w:rPr>
        <w:t>Клинцовского</w:t>
      </w:r>
      <w:r w:rsidRPr="00F511BC">
        <w:rPr>
          <w:bCs/>
          <w:sz w:val="24"/>
          <w:szCs w:val="24"/>
        </w:rPr>
        <w:t xml:space="preserve">  </w:t>
      </w:r>
    </w:p>
    <w:p w:rsidR="009C724E" w:rsidRDefault="009C724E" w:rsidP="009C724E">
      <w:pPr>
        <w:widowControl w:val="0"/>
        <w:autoSpaceDE w:val="0"/>
        <w:ind w:firstLine="7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  <w:r w:rsidRPr="00F511BC">
        <w:rPr>
          <w:bCs/>
          <w:sz w:val="24"/>
          <w:szCs w:val="24"/>
        </w:rPr>
        <w:t>муниципального образования</w:t>
      </w:r>
      <w:r w:rsidRPr="00F511BC">
        <w:rPr>
          <w:sz w:val="24"/>
          <w:szCs w:val="24"/>
        </w:rPr>
        <w:t xml:space="preserve"> </w:t>
      </w:r>
    </w:p>
    <w:p w:rsidR="009C724E" w:rsidRPr="00F511BC" w:rsidRDefault="009C724E" w:rsidP="009C724E">
      <w:pPr>
        <w:widowControl w:val="0"/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F511BC">
        <w:rPr>
          <w:sz w:val="24"/>
          <w:szCs w:val="24"/>
        </w:rPr>
        <w:t xml:space="preserve">от </w:t>
      </w:r>
      <w:r w:rsidR="00095783">
        <w:rPr>
          <w:sz w:val="24"/>
          <w:szCs w:val="24"/>
        </w:rPr>
        <w:t xml:space="preserve"> </w:t>
      </w:r>
      <w:r w:rsidR="00933567">
        <w:rPr>
          <w:sz w:val="24"/>
          <w:szCs w:val="24"/>
        </w:rPr>
        <w:t>01.11.</w:t>
      </w:r>
      <w:r w:rsidR="0009578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F6FF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F511BC">
        <w:rPr>
          <w:sz w:val="24"/>
          <w:szCs w:val="24"/>
        </w:rPr>
        <w:t xml:space="preserve"> года №</w:t>
      </w:r>
      <w:r w:rsidR="00095783">
        <w:rPr>
          <w:sz w:val="24"/>
          <w:szCs w:val="24"/>
        </w:rPr>
        <w:t xml:space="preserve"> </w:t>
      </w:r>
      <w:r w:rsidR="00933567">
        <w:rPr>
          <w:sz w:val="24"/>
          <w:szCs w:val="24"/>
        </w:rPr>
        <w:t>94</w:t>
      </w:r>
    </w:p>
    <w:p w:rsidR="004B32A3" w:rsidRDefault="004B32A3" w:rsidP="004B32A3">
      <w:bookmarkStart w:id="0" w:name="_GoBack"/>
      <w:bookmarkEnd w:id="0"/>
    </w:p>
    <w:p w:rsidR="002D7615" w:rsidRPr="002D7615" w:rsidRDefault="002D7615" w:rsidP="002D7615">
      <w:pPr>
        <w:jc w:val="center"/>
        <w:rPr>
          <w:rFonts w:eastAsia="SimSun"/>
          <w:b/>
          <w:color w:val="00000A"/>
          <w:sz w:val="28"/>
          <w:szCs w:val="28"/>
          <w:lang w:eastAsia="en-US"/>
        </w:rPr>
      </w:pPr>
      <w:r w:rsidRPr="002D7615">
        <w:rPr>
          <w:rFonts w:eastAsia="SimSun"/>
          <w:b/>
          <w:color w:val="00000A"/>
          <w:sz w:val="28"/>
          <w:szCs w:val="28"/>
          <w:lang w:eastAsia="en-US"/>
        </w:rPr>
        <w:t xml:space="preserve">Состав </w:t>
      </w:r>
      <w:proofErr w:type="spellStart"/>
      <w:r w:rsidRPr="002D7615">
        <w:rPr>
          <w:rFonts w:eastAsia="SimSun"/>
          <w:b/>
          <w:color w:val="00000A"/>
          <w:sz w:val="28"/>
          <w:szCs w:val="28"/>
          <w:lang w:eastAsia="en-US"/>
        </w:rPr>
        <w:t>контрольно</w:t>
      </w:r>
      <w:proofErr w:type="spellEnd"/>
      <w:r w:rsidRPr="002D7615">
        <w:rPr>
          <w:rFonts w:eastAsia="SimSun"/>
          <w:b/>
          <w:color w:val="00000A"/>
          <w:sz w:val="28"/>
          <w:szCs w:val="28"/>
          <w:lang w:eastAsia="en-US"/>
        </w:rPr>
        <w:t xml:space="preserve"> – счетной комиссии</w:t>
      </w:r>
    </w:p>
    <w:p w:rsidR="002D7615" w:rsidRPr="002D7615" w:rsidRDefault="002D7615" w:rsidP="002D7615">
      <w:pPr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2D7615">
        <w:rPr>
          <w:rFonts w:eastAsia="SimSun"/>
          <w:b/>
          <w:color w:val="00000A"/>
          <w:sz w:val="28"/>
          <w:szCs w:val="28"/>
          <w:lang w:eastAsia="en-US"/>
        </w:rPr>
        <w:t>Клинцовского муниципального образования Пугачевского муниципального района Саратовской области</w:t>
      </w:r>
    </w:p>
    <w:p w:rsidR="002D7615" w:rsidRPr="002D7615" w:rsidRDefault="00A86FA4" w:rsidP="002D7615">
      <w:pPr>
        <w:rPr>
          <w:rFonts w:eastAsia="SimSun"/>
          <w:b/>
          <w:color w:val="00000A"/>
          <w:sz w:val="28"/>
          <w:szCs w:val="28"/>
          <w:lang w:eastAsia="en-US"/>
        </w:rPr>
      </w:pPr>
      <w:r>
        <w:rPr>
          <w:rFonts w:eastAsia="SimSun"/>
          <w:i/>
          <w:color w:val="00000A"/>
          <w:sz w:val="28"/>
          <w:szCs w:val="28"/>
          <w:lang w:eastAsia="en-US"/>
        </w:rPr>
        <w:t xml:space="preserve">                              </w:t>
      </w:r>
      <w:r w:rsidR="002D7615" w:rsidRPr="002D7615">
        <w:rPr>
          <w:rFonts w:eastAsia="SimSun"/>
          <w:b/>
          <w:i/>
          <w:color w:val="00000A"/>
          <w:sz w:val="28"/>
          <w:szCs w:val="28"/>
          <w:lang w:eastAsia="en-US"/>
        </w:rPr>
        <w:t>Председатель комиссии</w:t>
      </w:r>
      <w:r w:rsidR="002D7615" w:rsidRPr="002D7615">
        <w:rPr>
          <w:rFonts w:eastAsia="SimSun"/>
          <w:b/>
          <w:color w:val="00000A"/>
          <w:sz w:val="28"/>
          <w:szCs w:val="28"/>
          <w:lang w:eastAsia="en-US"/>
        </w:rPr>
        <w:t xml:space="preserve">  - </w:t>
      </w:r>
      <w:r w:rsidRPr="00A86FA4">
        <w:rPr>
          <w:rFonts w:eastAsia="SimSun"/>
          <w:b/>
          <w:color w:val="00000A"/>
          <w:sz w:val="28"/>
          <w:szCs w:val="28"/>
          <w:lang w:eastAsia="en-US"/>
        </w:rPr>
        <w:t>Дзюба Мария Владимировна</w:t>
      </w:r>
    </w:p>
    <w:p w:rsidR="002D7615" w:rsidRPr="002D7615" w:rsidRDefault="002D7615" w:rsidP="002D7615">
      <w:pPr>
        <w:rPr>
          <w:rFonts w:eastAsia="SimSun"/>
          <w:i/>
          <w:color w:val="00000A"/>
          <w:sz w:val="28"/>
          <w:szCs w:val="28"/>
          <w:lang w:eastAsia="en-US"/>
        </w:rPr>
      </w:pPr>
      <w:r w:rsidRPr="002D7615">
        <w:rPr>
          <w:rFonts w:eastAsia="SimSun"/>
          <w:i/>
          <w:color w:val="00000A"/>
          <w:sz w:val="28"/>
          <w:szCs w:val="28"/>
          <w:lang w:eastAsia="en-US"/>
        </w:rPr>
        <w:t>Члены Комиссии:</w:t>
      </w:r>
    </w:p>
    <w:p w:rsidR="002D7615" w:rsidRPr="002D7615" w:rsidRDefault="002D7615" w:rsidP="00286A61">
      <w:pPr>
        <w:numPr>
          <w:ilvl w:val="0"/>
          <w:numId w:val="5"/>
        </w:numPr>
        <w:spacing w:after="200" w:line="276" w:lineRule="auto"/>
        <w:rPr>
          <w:rFonts w:eastAsia="SimSun"/>
          <w:color w:val="00000A"/>
          <w:sz w:val="28"/>
          <w:szCs w:val="28"/>
          <w:lang w:eastAsia="en-US"/>
        </w:rPr>
      </w:pPr>
      <w:r w:rsidRPr="002D7615">
        <w:rPr>
          <w:rFonts w:eastAsia="SimSun"/>
          <w:color w:val="00000A"/>
          <w:sz w:val="28"/>
          <w:szCs w:val="28"/>
          <w:lang w:eastAsia="en-US"/>
        </w:rPr>
        <w:t>Дюкарев Дмитрий Александрович - ведущий  с</w:t>
      </w:r>
      <w:r w:rsidR="00286A61">
        <w:rPr>
          <w:rFonts w:eastAsia="SimSun"/>
          <w:color w:val="00000A"/>
          <w:sz w:val="28"/>
          <w:szCs w:val="28"/>
          <w:lang w:eastAsia="en-US"/>
        </w:rPr>
        <w:t xml:space="preserve">пециалист администрации     </w:t>
      </w:r>
      <w:r w:rsidRPr="002D7615">
        <w:rPr>
          <w:rFonts w:eastAsia="SimSun"/>
          <w:color w:val="00000A"/>
          <w:sz w:val="28"/>
          <w:szCs w:val="28"/>
          <w:lang w:eastAsia="en-US"/>
        </w:rPr>
        <w:t>Клинцовского муниципального образования.</w:t>
      </w:r>
    </w:p>
    <w:p w:rsidR="004B32A3" w:rsidRPr="00286A61" w:rsidRDefault="002D7615" w:rsidP="00286A61">
      <w:pPr>
        <w:rPr>
          <w:rFonts w:eastAsia="SimSun"/>
          <w:color w:val="00000A"/>
          <w:sz w:val="28"/>
          <w:szCs w:val="28"/>
          <w:lang w:eastAsia="en-US"/>
        </w:rPr>
      </w:pPr>
      <w:r w:rsidRPr="002D7615">
        <w:rPr>
          <w:rFonts w:eastAsia="SimSun"/>
          <w:i/>
          <w:color w:val="00000A"/>
          <w:sz w:val="28"/>
          <w:szCs w:val="28"/>
          <w:lang w:eastAsia="en-US"/>
        </w:rPr>
        <w:t xml:space="preserve">     </w:t>
      </w:r>
      <w:r w:rsidRPr="002D7615">
        <w:rPr>
          <w:rFonts w:eastAsia="SimSun"/>
          <w:b/>
          <w:i/>
          <w:color w:val="00000A"/>
          <w:lang w:eastAsia="en-US"/>
        </w:rPr>
        <w:t>2</w:t>
      </w:r>
      <w:r w:rsidRPr="002D7615">
        <w:rPr>
          <w:rFonts w:eastAsia="SimSun"/>
          <w:i/>
          <w:color w:val="00000A"/>
          <w:sz w:val="28"/>
          <w:szCs w:val="28"/>
          <w:lang w:eastAsia="en-US"/>
        </w:rPr>
        <w:t xml:space="preserve">.  </w:t>
      </w:r>
      <w:r w:rsidRPr="002D7615">
        <w:rPr>
          <w:rFonts w:eastAsia="SimSun"/>
          <w:color w:val="00000A"/>
          <w:sz w:val="28"/>
          <w:szCs w:val="28"/>
          <w:lang w:eastAsia="en-US"/>
        </w:rPr>
        <w:t xml:space="preserve">Соколова Ольга Викторовна - инспектор ВУС администрации  </w:t>
      </w:r>
      <w:r w:rsidRPr="002D7615">
        <w:rPr>
          <w:rFonts w:ascii="Calibri" w:eastAsia="SimSun" w:hAnsi="Calibri" w:cs="Calibri"/>
          <w:color w:val="00000A"/>
          <w:sz w:val="28"/>
          <w:szCs w:val="28"/>
          <w:lang w:eastAsia="en-US"/>
        </w:rPr>
        <w:t xml:space="preserve">   </w:t>
      </w:r>
      <w:r w:rsidRPr="002D7615">
        <w:rPr>
          <w:rFonts w:eastAsia="SimSun"/>
          <w:color w:val="00000A"/>
          <w:sz w:val="28"/>
          <w:szCs w:val="28"/>
          <w:lang w:eastAsia="en-US"/>
        </w:rPr>
        <w:t>Клинцовского     муниципального образования.</w:t>
      </w:r>
      <w:r w:rsidRPr="002D7615">
        <w:rPr>
          <w:rFonts w:eastAsia="SimSun"/>
          <w:color w:val="00000A"/>
          <w:sz w:val="28"/>
          <w:szCs w:val="28"/>
          <w:lang w:eastAsia="en-US"/>
        </w:rPr>
        <w:br/>
      </w:r>
    </w:p>
    <w:p w:rsidR="004B32A3" w:rsidRPr="001F7D95" w:rsidRDefault="004B32A3">
      <w:pPr>
        <w:rPr>
          <w:sz w:val="28"/>
          <w:szCs w:val="28"/>
        </w:rPr>
      </w:pPr>
    </w:p>
    <w:sectPr w:rsidR="004B32A3" w:rsidRPr="001F7D95" w:rsidSect="005A105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851" w:bottom="510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C1" w:rsidRDefault="007112C1" w:rsidP="007B4171">
      <w:r>
        <w:separator/>
      </w:r>
    </w:p>
  </w:endnote>
  <w:endnote w:type="continuationSeparator" w:id="0">
    <w:p w:rsidR="007112C1" w:rsidRDefault="007112C1" w:rsidP="007B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C" w:rsidRDefault="004E1C1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C" w:rsidRDefault="004E1C1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C" w:rsidRDefault="004E1C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C1" w:rsidRDefault="007112C1" w:rsidP="007B4171">
      <w:r>
        <w:separator/>
      </w:r>
    </w:p>
  </w:footnote>
  <w:footnote w:type="continuationSeparator" w:id="0">
    <w:p w:rsidR="007112C1" w:rsidRDefault="007112C1" w:rsidP="007B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C" w:rsidRDefault="004E1C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C" w:rsidRDefault="004E1C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C" w:rsidRDefault="004E1C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hAnsi="Times New Roman" w:cs="Times New Roman"/>
      </w:rPr>
    </w:lvl>
  </w:abstractNum>
  <w:abstractNum w:abstractNumId="2">
    <w:nsid w:val="09216632"/>
    <w:multiLevelType w:val="hybridMultilevel"/>
    <w:tmpl w:val="9786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118B"/>
    <w:multiLevelType w:val="hybridMultilevel"/>
    <w:tmpl w:val="CC8CA6A4"/>
    <w:lvl w:ilvl="0" w:tplc="4B50A2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C5E2FCF"/>
    <w:multiLevelType w:val="hybridMultilevel"/>
    <w:tmpl w:val="4566DD1A"/>
    <w:lvl w:ilvl="0" w:tplc="BF884652">
      <w:start w:val="1"/>
      <w:numFmt w:val="decimal"/>
      <w:lvlText w:val="%1."/>
      <w:lvlJc w:val="left"/>
      <w:pPr>
        <w:ind w:left="720" w:hanging="360"/>
      </w:pPr>
      <w:rPr>
        <w:b/>
        <w:i/>
        <w:strike w:val="0"/>
        <w:dstrike w:val="0"/>
        <w:sz w:val="20"/>
        <w:szCs w:val="2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C1"/>
    <w:rsid w:val="00086B32"/>
    <w:rsid w:val="00095783"/>
    <w:rsid w:val="000C4FB6"/>
    <w:rsid w:val="00120716"/>
    <w:rsid w:val="00134B45"/>
    <w:rsid w:val="00191705"/>
    <w:rsid w:val="001C4068"/>
    <w:rsid w:val="001D3283"/>
    <w:rsid w:val="001F5963"/>
    <w:rsid w:val="001F7D95"/>
    <w:rsid w:val="002157C3"/>
    <w:rsid w:val="002169ED"/>
    <w:rsid w:val="002170CE"/>
    <w:rsid w:val="002369E4"/>
    <w:rsid w:val="00240342"/>
    <w:rsid w:val="00242EB3"/>
    <w:rsid w:val="002818D5"/>
    <w:rsid w:val="00286A61"/>
    <w:rsid w:val="002B1166"/>
    <w:rsid w:val="002D7615"/>
    <w:rsid w:val="003078FF"/>
    <w:rsid w:val="00325C70"/>
    <w:rsid w:val="00365AE1"/>
    <w:rsid w:val="00366061"/>
    <w:rsid w:val="00393278"/>
    <w:rsid w:val="003B33D8"/>
    <w:rsid w:val="003D11AB"/>
    <w:rsid w:val="003D5BA5"/>
    <w:rsid w:val="003E3F0C"/>
    <w:rsid w:val="003F149C"/>
    <w:rsid w:val="004107E5"/>
    <w:rsid w:val="00453F32"/>
    <w:rsid w:val="00464F29"/>
    <w:rsid w:val="00485987"/>
    <w:rsid w:val="00496054"/>
    <w:rsid w:val="004A1EAD"/>
    <w:rsid w:val="004B32A3"/>
    <w:rsid w:val="004E1C1C"/>
    <w:rsid w:val="005A105C"/>
    <w:rsid w:val="005A2675"/>
    <w:rsid w:val="005E11A9"/>
    <w:rsid w:val="005E7E0B"/>
    <w:rsid w:val="00607728"/>
    <w:rsid w:val="00665456"/>
    <w:rsid w:val="00677CCE"/>
    <w:rsid w:val="006F1BAD"/>
    <w:rsid w:val="007112C1"/>
    <w:rsid w:val="007818D5"/>
    <w:rsid w:val="00785AAF"/>
    <w:rsid w:val="007B21FE"/>
    <w:rsid w:val="007B4171"/>
    <w:rsid w:val="007D4DFB"/>
    <w:rsid w:val="007F225E"/>
    <w:rsid w:val="00831CD4"/>
    <w:rsid w:val="008372A3"/>
    <w:rsid w:val="00846E07"/>
    <w:rsid w:val="00872842"/>
    <w:rsid w:val="00875361"/>
    <w:rsid w:val="00883AAA"/>
    <w:rsid w:val="00886A9F"/>
    <w:rsid w:val="008B4BEA"/>
    <w:rsid w:val="008E01EC"/>
    <w:rsid w:val="008F6FF4"/>
    <w:rsid w:val="00933567"/>
    <w:rsid w:val="00976153"/>
    <w:rsid w:val="009B5FBF"/>
    <w:rsid w:val="009C5593"/>
    <w:rsid w:val="009C724E"/>
    <w:rsid w:val="009D0BF5"/>
    <w:rsid w:val="00A06851"/>
    <w:rsid w:val="00A537E8"/>
    <w:rsid w:val="00A61586"/>
    <w:rsid w:val="00A7567F"/>
    <w:rsid w:val="00A807A8"/>
    <w:rsid w:val="00A86FA4"/>
    <w:rsid w:val="00AA6356"/>
    <w:rsid w:val="00AD620F"/>
    <w:rsid w:val="00B41D1F"/>
    <w:rsid w:val="00B958C1"/>
    <w:rsid w:val="00BD657F"/>
    <w:rsid w:val="00C44D4E"/>
    <w:rsid w:val="00C6407E"/>
    <w:rsid w:val="00CB1F3E"/>
    <w:rsid w:val="00CD4ACE"/>
    <w:rsid w:val="00D132EE"/>
    <w:rsid w:val="00D2570C"/>
    <w:rsid w:val="00D26A28"/>
    <w:rsid w:val="00D26A61"/>
    <w:rsid w:val="00D30BC6"/>
    <w:rsid w:val="00D92B79"/>
    <w:rsid w:val="00D93053"/>
    <w:rsid w:val="00DA4C64"/>
    <w:rsid w:val="00DD0D70"/>
    <w:rsid w:val="00DD5E02"/>
    <w:rsid w:val="00DD6850"/>
    <w:rsid w:val="00E061B9"/>
    <w:rsid w:val="00E23C39"/>
    <w:rsid w:val="00E77999"/>
    <w:rsid w:val="00E90B51"/>
    <w:rsid w:val="00EC3D41"/>
    <w:rsid w:val="00F511BC"/>
    <w:rsid w:val="00F833B2"/>
    <w:rsid w:val="00FA76EB"/>
    <w:rsid w:val="00FB1218"/>
    <w:rsid w:val="00FC3F32"/>
    <w:rsid w:val="00FD78D8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0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9170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191705"/>
    <w:pPr>
      <w:keepNext/>
      <w:tabs>
        <w:tab w:val="num" w:pos="720"/>
      </w:tabs>
      <w:spacing w:before="240"/>
      <w:ind w:left="720" w:hanging="72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1705"/>
    <w:rPr>
      <w:color w:val="auto"/>
    </w:rPr>
  </w:style>
  <w:style w:type="character" w:customStyle="1" w:styleId="WW8Num2z0">
    <w:name w:val="WW8Num2z0"/>
    <w:rsid w:val="0019170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91705"/>
    <w:rPr>
      <w:rFonts w:ascii="Courier New" w:hAnsi="Courier New" w:cs="Courier New"/>
    </w:rPr>
  </w:style>
  <w:style w:type="character" w:customStyle="1" w:styleId="WW8Num2z2">
    <w:name w:val="WW8Num2z2"/>
    <w:rsid w:val="00191705"/>
    <w:rPr>
      <w:rFonts w:ascii="Wingdings" w:hAnsi="Wingdings" w:cs="Times New Roman"/>
    </w:rPr>
  </w:style>
  <w:style w:type="character" w:customStyle="1" w:styleId="WW8Num2z3">
    <w:name w:val="WW8Num2z3"/>
    <w:rsid w:val="00191705"/>
    <w:rPr>
      <w:rFonts w:ascii="Symbol" w:hAnsi="Symbol" w:cs="Times New Roman"/>
    </w:rPr>
  </w:style>
  <w:style w:type="character" w:customStyle="1" w:styleId="10">
    <w:name w:val="Основной шрифт абзаца1"/>
    <w:rsid w:val="00191705"/>
  </w:style>
  <w:style w:type="character" w:styleId="a3">
    <w:name w:val="Hyperlink"/>
    <w:basedOn w:val="10"/>
    <w:rsid w:val="0019170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91705"/>
    <w:pPr>
      <w:jc w:val="center"/>
    </w:pPr>
    <w:rPr>
      <w:b/>
      <w:bCs/>
      <w:sz w:val="28"/>
    </w:rPr>
  </w:style>
  <w:style w:type="paragraph" w:styleId="a5">
    <w:name w:val="Body Text"/>
    <w:basedOn w:val="a"/>
    <w:rsid w:val="00191705"/>
    <w:pPr>
      <w:spacing w:after="120"/>
    </w:pPr>
  </w:style>
  <w:style w:type="paragraph" w:styleId="a6">
    <w:name w:val="List"/>
    <w:basedOn w:val="a5"/>
    <w:rsid w:val="00191705"/>
    <w:rPr>
      <w:rFonts w:cs="Mangal"/>
    </w:rPr>
  </w:style>
  <w:style w:type="paragraph" w:styleId="a7">
    <w:name w:val="caption"/>
    <w:basedOn w:val="a"/>
    <w:qFormat/>
    <w:rsid w:val="001917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91705"/>
    <w:pPr>
      <w:suppressLineNumbers/>
    </w:pPr>
    <w:rPr>
      <w:rFonts w:cs="Mangal"/>
    </w:rPr>
  </w:style>
  <w:style w:type="paragraph" w:styleId="a8">
    <w:name w:val="Body Text Indent"/>
    <w:basedOn w:val="a"/>
    <w:rsid w:val="00191705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191705"/>
    <w:pPr>
      <w:spacing w:after="120" w:line="480" w:lineRule="auto"/>
      <w:ind w:left="283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D32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53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361"/>
    <w:rPr>
      <w:rFonts w:ascii="Tahoma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7B41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4171"/>
    <w:rPr>
      <w:lang w:eastAsia="zh-CN"/>
    </w:rPr>
  </w:style>
  <w:style w:type="paragraph" w:styleId="ae">
    <w:name w:val="footer"/>
    <w:basedOn w:val="a"/>
    <w:link w:val="af"/>
    <w:uiPriority w:val="99"/>
    <w:unhideWhenUsed/>
    <w:rsid w:val="007B41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4171"/>
    <w:rPr>
      <w:lang w:eastAsia="zh-CN"/>
    </w:rPr>
  </w:style>
  <w:style w:type="character" w:styleId="af0">
    <w:name w:val="FollowedHyperlink"/>
    <w:basedOn w:val="a0"/>
    <w:uiPriority w:val="99"/>
    <w:semiHidden/>
    <w:unhideWhenUsed/>
    <w:rsid w:val="00DD6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0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9170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191705"/>
    <w:pPr>
      <w:keepNext/>
      <w:tabs>
        <w:tab w:val="num" w:pos="720"/>
      </w:tabs>
      <w:spacing w:before="240"/>
      <w:ind w:left="720" w:hanging="72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1705"/>
    <w:rPr>
      <w:color w:val="auto"/>
    </w:rPr>
  </w:style>
  <w:style w:type="character" w:customStyle="1" w:styleId="WW8Num2z0">
    <w:name w:val="WW8Num2z0"/>
    <w:rsid w:val="0019170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91705"/>
    <w:rPr>
      <w:rFonts w:ascii="Courier New" w:hAnsi="Courier New" w:cs="Courier New"/>
    </w:rPr>
  </w:style>
  <w:style w:type="character" w:customStyle="1" w:styleId="WW8Num2z2">
    <w:name w:val="WW8Num2z2"/>
    <w:rsid w:val="00191705"/>
    <w:rPr>
      <w:rFonts w:ascii="Wingdings" w:hAnsi="Wingdings" w:cs="Times New Roman"/>
    </w:rPr>
  </w:style>
  <w:style w:type="character" w:customStyle="1" w:styleId="WW8Num2z3">
    <w:name w:val="WW8Num2z3"/>
    <w:rsid w:val="00191705"/>
    <w:rPr>
      <w:rFonts w:ascii="Symbol" w:hAnsi="Symbol" w:cs="Times New Roman"/>
    </w:rPr>
  </w:style>
  <w:style w:type="character" w:customStyle="1" w:styleId="10">
    <w:name w:val="Основной шрифт абзаца1"/>
    <w:rsid w:val="00191705"/>
  </w:style>
  <w:style w:type="character" w:styleId="a3">
    <w:name w:val="Hyperlink"/>
    <w:basedOn w:val="10"/>
    <w:rsid w:val="0019170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91705"/>
    <w:pPr>
      <w:jc w:val="center"/>
    </w:pPr>
    <w:rPr>
      <w:b/>
      <w:bCs/>
      <w:sz w:val="28"/>
    </w:rPr>
  </w:style>
  <w:style w:type="paragraph" w:styleId="a5">
    <w:name w:val="Body Text"/>
    <w:basedOn w:val="a"/>
    <w:rsid w:val="00191705"/>
    <w:pPr>
      <w:spacing w:after="120"/>
    </w:pPr>
  </w:style>
  <w:style w:type="paragraph" w:styleId="a6">
    <w:name w:val="List"/>
    <w:basedOn w:val="a5"/>
    <w:rsid w:val="00191705"/>
    <w:rPr>
      <w:rFonts w:cs="Mangal"/>
    </w:rPr>
  </w:style>
  <w:style w:type="paragraph" w:styleId="a7">
    <w:name w:val="caption"/>
    <w:basedOn w:val="a"/>
    <w:qFormat/>
    <w:rsid w:val="001917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91705"/>
    <w:pPr>
      <w:suppressLineNumbers/>
    </w:pPr>
    <w:rPr>
      <w:rFonts w:cs="Mangal"/>
    </w:rPr>
  </w:style>
  <w:style w:type="paragraph" w:styleId="a8">
    <w:name w:val="Body Text Indent"/>
    <w:basedOn w:val="a"/>
    <w:rsid w:val="00191705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191705"/>
    <w:pPr>
      <w:spacing w:after="120" w:line="480" w:lineRule="auto"/>
      <w:ind w:left="283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D32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53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361"/>
    <w:rPr>
      <w:rFonts w:ascii="Tahoma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7B41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4171"/>
    <w:rPr>
      <w:lang w:eastAsia="zh-CN"/>
    </w:rPr>
  </w:style>
  <w:style w:type="paragraph" w:styleId="ae">
    <w:name w:val="footer"/>
    <w:basedOn w:val="a"/>
    <w:link w:val="af"/>
    <w:uiPriority w:val="99"/>
    <w:unhideWhenUsed/>
    <w:rsid w:val="007B41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4171"/>
    <w:rPr>
      <w:lang w:eastAsia="zh-CN"/>
    </w:rPr>
  </w:style>
  <w:style w:type="character" w:styleId="af0">
    <w:name w:val="FollowedHyperlink"/>
    <w:basedOn w:val="a0"/>
    <w:uiPriority w:val="99"/>
    <w:semiHidden/>
    <w:unhideWhenUsed/>
    <w:rsid w:val="00DD6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77A5F5FA6BCEC066CB87CEA15DC90ACB829F9BE3B2F2F5517727A5710B04ECB1892362B05074A4cFSAK" TargetMode="External"/><Relationship Id="rId18" Type="http://schemas.openxmlformats.org/officeDocument/2006/relationships/hyperlink" Target="consultantplus://offline/ref=F977A5F5FA6BCEC066CB87CEA15DC90ACB82989DEDB3F2F5517727A5710B04ECB1892362B05076A7cFS3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zakon.scli.ru:8111/content/act/2aa03d35-ac70-44df-b6cd-5f436abeb016.html" TargetMode="External"/><Relationship Id="rId17" Type="http://schemas.openxmlformats.org/officeDocument/2006/relationships/hyperlink" Target="consultantplus://offline/ref=F977A5F5FA6BCEC066CB87CEA15DC90ACB82989DEDB3F2F5517727A5710B04ECB1892362B05076A0cFSE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zakon.scli.ru:8111/content/act/2aa03d35-ac70-44df-b6cd-5f436abeb016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:8111/content/act/f5f3ec94-f78e-4762-94af-cd88568a0ae3.htm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zakon.scli.ru:8111/content/act/2aa03d35-ac70-44df-b6cd-5f436abeb016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zakon.scli.ru:8111/content/act/dd272b2e-600d-4586-8aa0-d3f3036dd546.html" TargetMode="External"/><Relationship Id="rId19" Type="http://schemas.openxmlformats.org/officeDocument/2006/relationships/hyperlink" Target="consultantplus://offline/ref=F977A5F5FA6BCEC066CB87CEA15DC90ACB82989DEDB3F2F5517727A5710B04ECB1892362B05076A7cFS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:8111/content/act/2aa03d35-ac70-44df-b6cd-5f436abeb016.html" TargetMode="External"/><Relationship Id="rId14" Type="http://schemas.openxmlformats.org/officeDocument/2006/relationships/hyperlink" Target="http://zakon.scli.ru:8111/content/act/2aa03d35-ac70-44df-b6cd-5f436abeb016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742B-45E5-4DB8-8772-7BD33E5C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2016-11-18T08:01:00Z</cp:lastPrinted>
  <dcterms:created xsi:type="dcterms:W3CDTF">2022-09-14T04:45:00Z</dcterms:created>
  <dcterms:modified xsi:type="dcterms:W3CDTF">2022-09-14T06:54:00Z</dcterms:modified>
</cp:coreProperties>
</file>